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8F" w:rsidRPr="0032623D" w:rsidRDefault="0015688F" w:rsidP="001568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688F">
        <w:rPr>
          <w:rFonts w:ascii="Times New Roman" w:hAnsi="Times New Roman" w:cs="Times New Roman"/>
          <w:b/>
          <w:i/>
          <w:sz w:val="24"/>
          <w:szCs w:val="24"/>
        </w:rPr>
        <w:t>Перечень категорий граждан, имеющих внеочередное или первоочередное право на получение п</w:t>
      </w:r>
      <w:r>
        <w:rPr>
          <w:rFonts w:ascii="Times New Roman" w:hAnsi="Times New Roman" w:cs="Times New Roman"/>
          <w:b/>
          <w:i/>
          <w:sz w:val="24"/>
          <w:szCs w:val="24"/>
        </w:rPr>
        <w:t>утевок</w:t>
      </w:r>
      <w:r w:rsidRPr="0015688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4481"/>
        <w:gridCol w:w="4678"/>
      </w:tblGrid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17.01.1992 N 2202-1 "О прокуратуре РФ" (</w:t>
            </w:r>
            <w:hyperlink r:id="rId5" w:anchor="/document/10164358/entry/445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5 ст. 44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РФ от 28.12.2010 N 403-ФЗ "О следственном комитете РФ" (</w:t>
            </w:r>
            <w:hyperlink r:id="rId6" w:anchor="/document/12181539/entry/3525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25 ст. 35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от 26.06.1992 N 3132-1 "О статусе судей в Российской Федерации" (</w:t>
            </w:r>
            <w:hyperlink r:id="rId7" w:anchor="/document/10103670/entry/193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3 ст. 19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7 февраля 2011 года N 3-ФЗ "О полиции" (</w:t>
            </w:r>
            <w:hyperlink r:id="rId8" w:anchor="/document/12182530/entry/4606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6 ст. 46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7 февраля 2011 года N 3-ФЗ "О полиции" (</w:t>
            </w:r>
            <w:hyperlink r:id="rId9" w:anchor="/document/12182530/entry/4606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6 ст. 46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7 февраля 2011 года N 3-ФЗ "О полиции" (</w:t>
            </w:r>
            <w:hyperlink r:id="rId10" w:anchor="/document/12182530/entry/4606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6 ст. 46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7 февраля 2011 года N 3-ФЗ "О полиции" (</w:t>
            </w:r>
            <w:hyperlink r:id="rId11" w:anchor="/document/12182530/entry/4606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6 ст. 46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подученного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7 февраля 2011 года N 3-ФЗ "О полиции" (</w:t>
            </w:r>
            <w:hyperlink r:id="rId12" w:anchor="/document/12182530/entry/4606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6 ст. 46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военнослужащих по месту жительства их семей и дети граждан, уволенных с военной службы (не позднее месячного срока с момента обращения)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 мая 1998 года N 76-ФЗ "О статусе военнослужащих" (</w:t>
            </w:r>
            <w:proofErr w:type="spell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"https://internet.garant.ru/" \l "/document/178792/entry/23058" </w:instrTex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абз</w:t>
            </w:r>
            <w:proofErr w:type="spellEnd"/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. 8 п. 5 ст. 23</w: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"https://internet.garant.ru/" \l "/document/178792/entry/190602" </w:instrTex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абз</w:t>
            </w:r>
            <w:proofErr w:type="spellEnd"/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. 2 п. 6 ст. 19</w: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 02.10.1992 N 1157 "О дополнительных мерах государственной поддержки инвалидов" (</w:t>
            </w:r>
            <w:proofErr w:type="spell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"https://internet.garant.ru/" \l "/document/102510/entry/18" </w:instrTex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абз</w:t>
            </w:r>
            <w:proofErr w:type="spellEnd"/>
            <w:r w:rsidRPr="0032623D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  <w:t>. 5 п. 1</w: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72298998/entry/0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 18.07.2019 N 184-ФЗ "О внесении изменений в Федеральный закон "О социальной защите инвалидов в Российской Федерации" и признании </w:t>
            </w:r>
            <w:proofErr w:type="gram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пункта 16 части шестой статьи 7 Федерального закона "Об организации предоставления государственных и муниципальных услуг"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11.1. Детям сотрудников, имеющих </w: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звания и проходящих службу в учреждениях и органах уголовно-исполнительной системы,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 противопожарной службе Государственной противопожарной службы и таможенных органах Российской Федерации (далее - сотрудники);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Детям сотрудника, умершего вследствие заболевания, полученного в период прохождения службы в учреждениях и органах, указанных выше;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 Детям гражданина РФ, уволенного со службы учреждениях и органах, указанных в </w:t>
            </w:r>
            <w:hyperlink r:id="rId14" w:anchor="/document/72590934/entry/16111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подпункте 11.1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пункта,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данных учреждениях и органах;</w:t>
            </w:r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11.5. </w:t>
            </w:r>
            <w:proofErr w:type="gram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гражданина РФ, умершего в течение одного года после увольнения со службы в учреждениях и органах, указанных в </w:t>
            </w:r>
            <w:hyperlink r:id="rId15" w:anchor="/document/72590934/entry/16111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подпункте 11.1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пункта,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указанных учреждениях и органах, исключивших возможность дальнейшего прохождения службы в данных учреждениях и органах;</w:t>
            </w:r>
            <w:proofErr w:type="gramEnd"/>
          </w:p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 Детям, находящимся (находившимся) на иждивении сотрудника, гражданина РФ, указанных в </w:t>
            </w:r>
            <w:hyperlink r:id="rId16" w:anchor="/document/72590934/entry/16111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подпунктах 11.1. - 11.5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настоящего раздела.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N 283-ФЗ </w:t>
            </w: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</w:t>
            </w:r>
            <w:hyperlink r:id="rId17" w:anchor="/document/70291410/entry/3141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1 - 6 ч. 14 ст. 3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688F" w:rsidRPr="0032623D" w:rsidTr="004858DB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 (в организации отдыха детей и их оздоровления, подведомственные органам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области)</w:t>
            </w:r>
            <w:proofErr w:type="gram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88F" w:rsidRPr="0032623D" w:rsidRDefault="0015688F" w:rsidP="0048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закон от 23.10.1995 N 28-ОЗ "О защите прав ребенка" (</w:t>
            </w:r>
            <w:hyperlink r:id="rId18" w:anchor="/document/9301312/entry/2205" w:history="1">
              <w:r w:rsidRPr="0032623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п. 5 ст. 22</w:t>
              </w:r>
            </w:hyperlink>
            <w:r w:rsidRPr="00326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26936" w:rsidRDefault="0015688F" w:rsidP="0015688F">
      <w:pPr>
        <w:shd w:val="clear" w:color="auto" w:fill="FFFFFF"/>
        <w:spacing w:before="100" w:beforeAutospacing="1" w:after="100" w:afterAutospacing="1" w:line="240" w:lineRule="auto"/>
        <w:jc w:val="both"/>
      </w:pPr>
      <w:r w:rsidRPr="0032623D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</w:t>
      </w:r>
      <w:bookmarkStart w:id="0" w:name="_GoBack"/>
      <w:bookmarkEnd w:id="0"/>
    </w:p>
    <w:sectPr w:rsidR="00B26936" w:rsidSect="0015688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8F"/>
    <w:rsid w:val="0015688F"/>
    <w:rsid w:val="00B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2022-03-25T13:33:00Z</dcterms:created>
  <dcterms:modified xsi:type="dcterms:W3CDTF">2022-03-25T13:36:00Z</dcterms:modified>
</cp:coreProperties>
</file>