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  <w:bookmarkStart w:id="0" w:name="_GoBack"/>
      <w:bookmarkEnd w:id="0"/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spacing w:before="7"/>
        <w:ind w:left="0" w:firstLine="0"/>
        <w:jc w:val="left"/>
        <w:rPr>
          <w:sz w:val="26"/>
          <w:szCs w:val="26"/>
        </w:rPr>
      </w:pPr>
    </w:p>
    <w:p w:rsidR="00F243ED" w:rsidRPr="00A12F95" w:rsidRDefault="00447FD6" w:rsidP="00F243ED">
      <w:pPr>
        <w:pStyle w:val="a4"/>
        <w:kinsoku w:val="0"/>
        <w:overflowPunct w:val="0"/>
        <w:spacing w:before="1"/>
        <w:ind w:left="813" w:right="245" w:firstLine="0"/>
        <w:jc w:val="center"/>
        <w:rPr>
          <w:b/>
          <w:bCs/>
          <w:sz w:val="28"/>
          <w:szCs w:val="28"/>
        </w:rPr>
      </w:pPr>
      <w:r w:rsidRPr="00A12F95">
        <w:rPr>
          <w:b/>
          <w:bCs/>
          <w:sz w:val="28"/>
          <w:szCs w:val="28"/>
        </w:rPr>
        <w:t>М</w:t>
      </w:r>
      <w:r w:rsidR="00F243ED" w:rsidRPr="00A12F95">
        <w:rPr>
          <w:b/>
          <w:bCs/>
          <w:sz w:val="28"/>
          <w:szCs w:val="28"/>
        </w:rPr>
        <w:t xml:space="preserve">етодические рекомендации </w:t>
      </w:r>
      <w:r w:rsidR="003C4CD4" w:rsidRPr="00A12F95">
        <w:rPr>
          <w:b/>
          <w:bCs/>
          <w:sz w:val="28"/>
          <w:szCs w:val="28"/>
        </w:rPr>
        <w:t>для подготовки</w:t>
      </w:r>
      <w:r w:rsidR="00C61749" w:rsidRPr="00A12F95">
        <w:rPr>
          <w:b/>
          <w:bCs/>
          <w:sz w:val="28"/>
          <w:szCs w:val="28"/>
        </w:rPr>
        <w:t xml:space="preserve"> к аттестации </w:t>
      </w:r>
    </w:p>
    <w:p w:rsidR="00F243ED" w:rsidRPr="00A12F95" w:rsidRDefault="00A12F95" w:rsidP="00F243ED">
      <w:pPr>
        <w:pStyle w:val="a4"/>
        <w:kinsoku w:val="0"/>
        <w:overflowPunct w:val="0"/>
        <w:spacing w:before="1"/>
        <w:ind w:left="813" w:right="245" w:firstLine="0"/>
        <w:jc w:val="center"/>
        <w:rPr>
          <w:b/>
          <w:sz w:val="28"/>
          <w:szCs w:val="28"/>
        </w:rPr>
      </w:pPr>
      <w:r w:rsidRPr="00A12F95">
        <w:rPr>
          <w:b/>
          <w:sz w:val="28"/>
          <w:szCs w:val="28"/>
        </w:rPr>
        <w:t>руководителей и</w:t>
      </w:r>
      <w:r w:rsidR="00F243ED" w:rsidRPr="00A12F95">
        <w:rPr>
          <w:b/>
          <w:sz w:val="28"/>
          <w:szCs w:val="28"/>
        </w:rPr>
        <w:t xml:space="preserve"> кандидатов на должности руководителей государственных и муниципальных общеобразовательных организаций Свердловской области</w:t>
      </w: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A12F95" w:rsidRPr="00A12F95" w:rsidRDefault="00A12F95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A12F95" w:rsidRPr="00A12F95" w:rsidRDefault="00A12F95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A12F95" w:rsidRPr="00A12F95" w:rsidRDefault="00A12F95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A12F95" w:rsidRPr="00A12F95" w:rsidRDefault="00A12F95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A12F95" w:rsidRPr="00A12F95" w:rsidRDefault="00A12F95">
      <w:pPr>
        <w:pStyle w:val="a4"/>
        <w:kinsoku w:val="0"/>
        <w:overflowPunct w:val="0"/>
        <w:ind w:left="0" w:firstLine="0"/>
        <w:jc w:val="left"/>
        <w:rPr>
          <w:b/>
          <w:bCs/>
          <w:sz w:val="30"/>
          <w:szCs w:val="30"/>
        </w:rPr>
      </w:pPr>
    </w:p>
    <w:p w:rsidR="00447FD6" w:rsidRPr="00A12F95" w:rsidRDefault="00447FD6">
      <w:pPr>
        <w:pStyle w:val="a4"/>
        <w:kinsoku w:val="0"/>
        <w:overflowPunct w:val="0"/>
        <w:spacing w:before="2"/>
        <w:ind w:left="0" w:firstLine="0"/>
        <w:jc w:val="left"/>
        <w:rPr>
          <w:b/>
          <w:bCs/>
          <w:sz w:val="36"/>
          <w:szCs w:val="36"/>
        </w:rPr>
      </w:pPr>
    </w:p>
    <w:p w:rsidR="00447FD6" w:rsidRPr="00A12F95" w:rsidRDefault="00447FD6">
      <w:pPr>
        <w:pStyle w:val="a4"/>
        <w:kinsoku w:val="0"/>
        <w:overflowPunct w:val="0"/>
        <w:ind w:left="819" w:right="245" w:firstLine="0"/>
        <w:jc w:val="center"/>
        <w:rPr>
          <w:b/>
          <w:bCs/>
          <w:sz w:val="28"/>
          <w:szCs w:val="28"/>
        </w:rPr>
      </w:pPr>
      <w:r w:rsidRPr="00A12F95">
        <w:rPr>
          <w:b/>
          <w:bCs/>
          <w:sz w:val="28"/>
          <w:szCs w:val="28"/>
        </w:rPr>
        <w:t>202</w:t>
      </w:r>
      <w:r w:rsidR="00F243ED" w:rsidRPr="00A12F95">
        <w:rPr>
          <w:b/>
          <w:bCs/>
          <w:sz w:val="28"/>
          <w:szCs w:val="28"/>
        </w:rPr>
        <w:t>4</w:t>
      </w:r>
      <w:r w:rsidRPr="00A12F95">
        <w:rPr>
          <w:b/>
          <w:bCs/>
          <w:sz w:val="28"/>
          <w:szCs w:val="28"/>
        </w:rPr>
        <w:t xml:space="preserve"> год</w:t>
      </w:r>
    </w:p>
    <w:p w:rsidR="00447FD6" w:rsidRPr="00A12F95" w:rsidRDefault="00447FD6">
      <w:pPr>
        <w:pStyle w:val="a4"/>
        <w:kinsoku w:val="0"/>
        <w:overflowPunct w:val="0"/>
        <w:ind w:left="819" w:right="245" w:firstLine="0"/>
        <w:jc w:val="center"/>
        <w:rPr>
          <w:b/>
          <w:bCs/>
          <w:sz w:val="28"/>
          <w:szCs w:val="28"/>
        </w:rPr>
        <w:sectPr w:rsidR="00447FD6" w:rsidRPr="00A12F95" w:rsidSect="00A12F95">
          <w:type w:val="continuous"/>
          <w:pgSz w:w="11910" w:h="16840"/>
          <w:pgMar w:top="851" w:right="851" w:bottom="851" w:left="1701" w:header="720" w:footer="720" w:gutter="0"/>
          <w:cols w:space="720"/>
          <w:noEndnote/>
        </w:sectPr>
      </w:pPr>
    </w:p>
    <w:p w:rsidR="00155D75" w:rsidRDefault="00155D75" w:rsidP="00155D75">
      <w:pPr>
        <w:pStyle w:val="1"/>
        <w:tabs>
          <w:tab w:val="left" w:pos="1083"/>
        </w:tabs>
        <w:kinsoku w:val="0"/>
        <w:overflowPunct w:val="0"/>
        <w:ind w:left="0" w:right="85" w:firstLine="284"/>
        <w:jc w:val="center"/>
        <w:rPr>
          <w:sz w:val="28"/>
          <w:szCs w:val="28"/>
        </w:rPr>
      </w:pPr>
      <w:bookmarkStart w:id="1" w:name="_bookmark0"/>
      <w:bookmarkEnd w:id="1"/>
      <w:r w:rsidRPr="00A12F95">
        <w:rPr>
          <w:sz w:val="28"/>
          <w:szCs w:val="28"/>
        </w:rPr>
        <w:lastRenderedPageBreak/>
        <w:t>Содержание</w:t>
      </w:r>
    </w:p>
    <w:p w:rsidR="00F85303" w:rsidRPr="00F85303" w:rsidRDefault="00F85303" w:rsidP="00F85303"/>
    <w:tbl>
      <w:tblPr>
        <w:tblStyle w:val="ad"/>
        <w:tblW w:w="97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9"/>
      </w:tblGrid>
      <w:tr w:rsidR="00594447" w:rsidRPr="00A12F95" w:rsidTr="00594447">
        <w:trPr>
          <w:trHeight w:val="679"/>
        </w:trPr>
        <w:tc>
          <w:tcPr>
            <w:tcW w:w="9719" w:type="dxa"/>
          </w:tcPr>
          <w:tbl>
            <w:tblPr>
              <w:tblStyle w:val="a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16"/>
              <w:gridCol w:w="887"/>
            </w:tblGrid>
            <w:tr w:rsidR="00594447" w:rsidRPr="00A12F95" w:rsidTr="00F85303">
              <w:trPr>
                <w:trHeight w:val="1089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A12F95" w:rsidRDefault="00594447" w:rsidP="00594447">
                  <w:pPr>
                    <w:jc w:val="both"/>
                    <w:rPr>
                      <w:sz w:val="24"/>
                      <w:szCs w:val="24"/>
                    </w:rPr>
                  </w:pPr>
                  <w:r w:rsidRPr="00A12F95">
                    <w:rPr>
                      <w:sz w:val="24"/>
                      <w:szCs w:val="24"/>
                    </w:rPr>
                    <w:t>1. Реализация Единой модели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</w:t>
                  </w:r>
                </w:p>
                <w:p w:rsidR="00594447" w:rsidRPr="00A12F95" w:rsidRDefault="00594447" w:rsidP="00594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A12F95" w:rsidRDefault="00594447" w:rsidP="00594447">
                  <w:pPr>
                    <w:jc w:val="right"/>
                  </w:pPr>
                  <w:r w:rsidRPr="00A12F95">
                    <w:t>3</w:t>
                  </w:r>
                </w:p>
              </w:tc>
            </w:tr>
            <w:tr w:rsidR="00594447" w:rsidRPr="00A12F95" w:rsidTr="00F85303">
              <w:trPr>
                <w:trHeight w:val="679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594447" w:rsidP="00594447">
                  <w:pPr>
                    <w:jc w:val="both"/>
                    <w:rPr>
                      <w:sz w:val="24"/>
                      <w:szCs w:val="24"/>
                    </w:rPr>
                  </w:pPr>
                  <w:r w:rsidRPr="00A12F95">
                    <w:rPr>
                      <w:sz w:val="24"/>
                      <w:szCs w:val="24"/>
                    </w:rPr>
                    <w:t xml:space="preserve">2. </w:t>
                  </w:r>
                  <w:r w:rsidRPr="00594447">
                    <w:rPr>
                      <w:sz w:val="24"/>
                      <w:szCs w:val="24"/>
                    </w:rPr>
                    <w:t>Порядок организации процедуры аттестации руководителей и кандидатов на должности руководителей общеобразовательных организаций</w:t>
                  </w:r>
                </w:p>
                <w:p w:rsidR="00594447" w:rsidRPr="00A12F95" w:rsidRDefault="00594447" w:rsidP="00594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A12F95" w:rsidRDefault="00594447" w:rsidP="00594447">
                  <w:pPr>
                    <w:jc w:val="right"/>
                  </w:pPr>
                  <w:r w:rsidRPr="00A12F95">
                    <w:t>4</w:t>
                  </w:r>
                </w:p>
              </w:tc>
            </w:tr>
            <w:tr w:rsidR="0059444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594447" w:rsidP="00594447">
                  <w:pPr>
                    <w:jc w:val="both"/>
                    <w:rPr>
                      <w:sz w:val="24"/>
                      <w:szCs w:val="24"/>
                    </w:rPr>
                  </w:pPr>
                  <w:r w:rsidRPr="00A12F95">
                    <w:rPr>
                      <w:sz w:val="24"/>
                      <w:szCs w:val="24"/>
                    </w:rPr>
                    <w:t xml:space="preserve">3. </w:t>
                  </w:r>
                  <w:r w:rsidRPr="00594447">
                    <w:rPr>
                      <w:sz w:val="24"/>
                      <w:szCs w:val="24"/>
                    </w:rPr>
                    <w:t>3. Содержание портфолио и программы развития</w:t>
                  </w:r>
                </w:p>
                <w:p w:rsidR="00594447" w:rsidRPr="00A12F95" w:rsidRDefault="00594447" w:rsidP="00594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A12F95" w:rsidRDefault="00594447" w:rsidP="00594447">
                  <w:pPr>
                    <w:jc w:val="right"/>
                  </w:pPr>
                  <w:r>
                    <w:t>5</w:t>
                  </w:r>
                </w:p>
              </w:tc>
            </w:tr>
            <w:tr w:rsidR="0059444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594447" w:rsidRDefault="00594447" w:rsidP="00594447">
                  <w:pPr>
                    <w:pStyle w:val="a4"/>
                    <w:kinsoku w:val="0"/>
                    <w:overflowPunct w:val="0"/>
                    <w:ind w:left="457" w:right="85" w:firstLine="0"/>
                    <w:rPr>
                      <w:iCs/>
                    </w:rPr>
                  </w:pPr>
                  <w:r w:rsidRPr="00594447">
                    <w:rPr>
                      <w:iCs/>
                    </w:rPr>
                    <w:t>3.1. Структура портфолио руководителя ОО</w:t>
                  </w:r>
                </w:p>
                <w:p w:rsidR="00594447" w:rsidRPr="00594447" w:rsidRDefault="00594447" w:rsidP="00594447">
                  <w:pPr>
                    <w:pStyle w:val="a4"/>
                    <w:kinsoku w:val="0"/>
                    <w:overflowPunct w:val="0"/>
                    <w:ind w:left="457" w:right="85" w:firstLine="0"/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594447" w:rsidP="00594447">
                  <w:pPr>
                    <w:jc w:val="right"/>
                  </w:pPr>
                  <w:r>
                    <w:t>5</w:t>
                  </w:r>
                </w:p>
              </w:tc>
            </w:tr>
            <w:tr w:rsidR="0059444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594447" w:rsidRDefault="00594447" w:rsidP="00594447">
                  <w:pPr>
                    <w:pStyle w:val="a4"/>
                    <w:kinsoku w:val="0"/>
                    <w:overflowPunct w:val="0"/>
                    <w:ind w:left="457" w:right="85" w:firstLine="0"/>
                    <w:rPr>
                      <w:iCs/>
                    </w:rPr>
                  </w:pPr>
                  <w:r w:rsidRPr="00594447">
                    <w:rPr>
                      <w:iCs/>
                    </w:rPr>
                    <w:t>3.2. Структура портфолио кандидата на должность руководителя ОО</w:t>
                  </w:r>
                </w:p>
                <w:p w:rsidR="00594447" w:rsidRPr="00594447" w:rsidRDefault="00594447" w:rsidP="00594447">
                  <w:pPr>
                    <w:ind w:left="457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594447" w:rsidP="00594447">
                  <w:pPr>
                    <w:jc w:val="right"/>
                  </w:pPr>
                  <w:r>
                    <w:t>5</w:t>
                  </w:r>
                </w:p>
              </w:tc>
            </w:tr>
            <w:tr w:rsidR="0059444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594447" w:rsidRDefault="00594447" w:rsidP="00594447">
                  <w:pPr>
                    <w:pStyle w:val="a4"/>
                    <w:kinsoku w:val="0"/>
                    <w:overflowPunct w:val="0"/>
                    <w:ind w:left="457" w:right="85" w:firstLine="0"/>
                    <w:rPr>
                      <w:iCs/>
                    </w:rPr>
                  </w:pPr>
                  <w:r w:rsidRPr="00594447">
                    <w:rPr>
                      <w:iCs/>
                    </w:rPr>
                    <w:t>3.3. Структура программы развития</w:t>
                  </w:r>
                </w:p>
                <w:p w:rsidR="00594447" w:rsidRPr="00594447" w:rsidRDefault="00594447" w:rsidP="00594447">
                  <w:pPr>
                    <w:pStyle w:val="a4"/>
                    <w:kinsoku w:val="0"/>
                    <w:overflowPunct w:val="0"/>
                    <w:ind w:left="457" w:right="85" w:firstLine="0"/>
                    <w:rPr>
                      <w:iCs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594447" w:rsidP="00594447">
                  <w:pPr>
                    <w:jc w:val="right"/>
                  </w:pPr>
                  <w:r>
                    <w:t>5</w:t>
                  </w:r>
                </w:p>
              </w:tc>
            </w:tr>
            <w:tr w:rsidR="0059444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2837" w:rsidRPr="00CB2837" w:rsidRDefault="00CB2837" w:rsidP="00CB2837">
                  <w:pPr>
                    <w:pStyle w:val="a4"/>
                    <w:kinsoku w:val="0"/>
                    <w:overflowPunct w:val="0"/>
                    <w:ind w:left="457" w:right="85" w:firstLine="0"/>
                  </w:pPr>
                  <w:r w:rsidRPr="00CB2837">
                    <w:rPr>
                      <w:iCs/>
                    </w:rPr>
                    <w:t>3.4. Структура Концепции развития ОО:</w:t>
                  </w:r>
                </w:p>
                <w:p w:rsidR="00594447" w:rsidRPr="00CB2837" w:rsidRDefault="00594447" w:rsidP="00CB2837">
                  <w:pPr>
                    <w:pStyle w:val="a6"/>
                    <w:snapToGrid w:val="0"/>
                    <w:ind w:left="457" w:firstLine="0"/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CB2837" w:rsidP="00594447">
                  <w:pPr>
                    <w:jc w:val="right"/>
                  </w:pPr>
                  <w:r>
                    <w:t>6</w:t>
                  </w:r>
                </w:p>
              </w:tc>
            </w:tr>
            <w:tr w:rsidR="0059444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2837" w:rsidRPr="00CB2837" w:rsidRDefault="00CB2837" w:rsidP="00CB2837">
                  <w:pPr>
                    <w:pStyle w:val="a6"/>
                    <w:snapToGrid w:val="0"/>
                    <w:ind w:left="457" w:firstLine="0"/>
                  </w:pPr>
                  <w:r w:rsidRPr="00CB2837">
                    <w:t>3.5. Шаблон разработки программы развития по результатам самодиагностики</w:t>
                  </w:r>
                </w:p>
                <w:p w:rsidR="00594447" w:rsidRPr="00CB2837" w:rsidRDefault="00594447" w:rsidP="00CB2837">
                  <w:pPr>
                    <w:ind w:left="457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CB2837" w:rsidP="00594447">
                  <w:pPr>
                    <w:jc w:val="right"/>
                  </w:pPr>
                  <w:r>
                    <w:t>6</w:t>
                  </w:r>
                </w:p>
              </w:tc>
            </w:tr>
            <w:tr w:rsidR="00CB283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2837" w:rsidRDefault="00CB2837" w:rsidP="00CB2837">
                  <w:pPr>
                    <w:pStyle w:val="a6"/>
                    <w:snapToGrid w:val="0"/>
                    <w:ind w:left="0" w:firstLine="0"/>
                  </w:pPr>
                  <w:r w:rsidRPr="00CB2837">
                    <w:t>4. Примеры оценочных средства по аттестации руководителей и кандидатов на должности руководителей общеобразовательных организаций Свердловской области</w:t>
                  </w:r>
                </w:p>
                <w:p w:rsidR="00CB2837" w:rsidRPr="00CB2837" w:rsidRDefault="00CB2837" w:rsidP="00CB2837">
                  <w:pPr>
                    <w:pStyle w:val="a6"/>
                    <w:snapToGrid w:val="0"/>
                    <w:ind w:left="0" w:firstLine="0"/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2837" w:rsidRDefault="00CB2837" w:rsidP="00594447">
                  <w:pPr>
                    <w:jc w:val="right"/>
                  </w:pPr>
                  <w:r>
                    <w:t>9</w:t>
                  </w:r>
                </w:p>
              </w:tc>
            </w:tr>
            <w:tr w:rsidR="00CB283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2837" w:rsidRDefault="00CB2837" w:rsidP="00CB2837">
                  <w:pPr>
                    <w:pStyle w:val="a6"/>
                    <w:snapToGrid w:val="0"/>
                    <w:ind w:left="457" w:firstLine="0"/>
                  </w:pPr>
                  <w:r>
                    <w:t>4.1. Примеры тестовых заданий</w:t>
                  </w:r>
                </w:p>
                <w:p w:rsidR="00CB2837" w:rsidRPr="00CB2837" w:rsidRDefault="00CB2837" w:rsidP="00CB2837">
                  <w:pPr>
                    <w:pStyle w:val="a6"/>
                    <w:snapToGrid w:val="0"/>
                    <w:ind w:left="457" w:firstLine="0"/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2837" w:rsidRDefault="00CB2837" w:rsidP="00594447">
                  <w:pPr>
                    <w:jc w:val="right"/>
                  </w:pPr>
                  <w:r>
                    <w:t>9</w:t>
                  </w:r>
                </w:p>
              </w:tc>
            </w:tr>
            <w:tr w:rsidR="00CB2837" w:rsidRPr="00A12F95" w:rsidTr="00F85303">
              <w:trPr>
                <w:trHeight w:val="423"/>
              </w:trPr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2837" w:rsidRDefault="00CB2837" w:rsidP="00CB2837">
                  <w:pPr>
                    <w:pStyle w:val="a6"/>
                    <w:snapToGrid w:val="0"/>
                    <w:ind w:left="457" w:firstLine="0"/>
                  </w:pPr>
                  <w:r>
                    <w:t>4.2. Примеры кейсовых заданий</w:t>
                  </w:r>
                </w:p>
                <w:p w:rsidR="00CB2837" w:rsidRDefault="00CB2837" w:rsidP="00CB2837">
                  <w:pPr>
                    <w:pStyle w:val="a6"/>
                    <w:snapToGrid w:val="0"/>
                    <w:ind w:left="457" w:firstLine="0"/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2837" w:rsidRDefault="00CB2837" w:rsidP="00594447">
                  <w:pPr>
                    <w:jc w:val="right"/>
                  </w:pPr>
                  <w:r>
                    <w:t>11</w:t>
                  </w:r>
                </w:p>
              </w:tc>
            </w:tr>
            <w:tr w:rsidR="00594447" w:rsidRPr="00A12F95" w:rsidTr="00F85303"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CB2837" w:rsidP="00594447">
                  <w:pPr>
                    <w:jc w:val="both"/>
                    <w:rPr>
                      <w:sz w:val="24"/>
                      <w:szCs w:val="24"/>
                    </w:rPr>
                  </w:pPr>
                  <w:r w:rsidRPr="00CB2837">
                    <w:rPr>
                      <w:sz w:val="24"/>
                      <w:szCs w:val="24"/>
                    </w:rPr>
                    <w:t>5. Инструкция для пользователей с ролью «Участник аттестации» по работе в Программном комплексе для проведения аттестации руководителей общеобразовательных организаций</w:t>
                  </w:r>
                </w:p>
                <w:p w:rsidR="00CB2837" w:rsidRPr="00A12F95" w:rsidRDefault="00CB2837" w:rsidP="00594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A12F95" w:rsidRDefault="00F85303" w:rsidP="00594447">
                  <w:pPr>
                    <w:jc w:val="right"/>
                  </w:pPr>
                  <w:r>
                    <w:t>15</w:t>
                  </w:r>
                </w:p>
              </w:tc>
            </w:tr>
            <w:tr w:rsidR="00594447" w:rsidRPr="00A12F95" w:rsidTr="00F85303">
              <w:tc>
                <w:tcPr>
                  <w:tcW w:w="86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Default="00CB2837" w:rsidP="00594447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6. </w:t>
                  </w:r>
                  <w:r w:rsidR="00594447" w:rsidRPr="00A12F95">
                    <w:rPr>
                      <w:sz w:val="24"/>
                      <w:szCs w:val="24"/>
                    </w:rPr>
                    <w:t>Список литературы</w:t>
                  </w:r>
                </w:p>
                <w:p w:rsidR="00CB2837" w:rsidRPr="00A12F95" w:rsidRDefault="00CB2837" w:rsidP="00594447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94447" w:rsidRPr="00A12F95" w:rsidRDefault="00F85303" w:rsidP="00594447">
                  <w:pPr>
                    <w:jc w:val="right"/>
                  </w:pPr>
                  <w:r>
                    <w:t>54</w:t>
                  </w:r>
                </w:p>
              </w:tc>
            </w:tr>
          </w:tbl>
          <w:p w:rsidR="00594447" w:rsidRPr="00A12F95" w:rsidRDefault="00594447" w:rsidP="0014562A">
            <w:pPr>
              <w:pStyle w:val="a4"/>
              <w:tabs>
                <w:tab w:val="left" w:pos="2542"/>
                <w:tab w:val="left" w:pos="3516"/>
              </w:tabs>
              <w:kinsoku w:val="0"/>
              <w:overflowPunct w:val="0"/>
            </w:pPr>
          </w:p>
        </w:tc>
      </w:tr>
    </w:tbl>
    <w:p w:rsidR="00155D75" w:rsidRPr="00A12F95" w:rsidRDefault="00155D75" w:rsidP="00155D75">
      <w:pPr>
        <w:sectPr w:rsidR="00155D75" w:rsidRPr="00A12F95" w:rsidSect="00A12F95">
          <w:pgSz w:w="11910" w:h="16840"/>
          <w:pgMar w:top="851" w:right="851" w:bottom="851" w:left="1701" w:header="0" w:footer="968" w:gutter="0"/>
          <w:cols w:space="720"/>
          <w:noEndnote/>
          <w:docGrid w:linePitch="299"/>
        </w:sectPr>
      </w:pPr>
    </w:p>
    <w:p w:rsidR="00447FD6" w:rsidRPr="00A12F95" w:rsidRDefault="00383C02" w:rsidP="00A12F95">
      <w:pPr>
        <w:pStyle w:val="1"/>
        <w:kinsoku w:val="0"/>
        <w:overflowPunct w:val="0"/>
        <w:ind w:left="0" w:firstLine="0"/>
        <w:jc w:val="center"/>
        <w:rPr>
          <w:sz w:val="28"/>
          <w:szCs w:val="28"/>
        </w:rPr>
      </w:pPr>
      <w:r w:rsidRPr="00A12F95">
        <w:rPr>
          <w:bCs w:val="0"/>
          <w:sz w:val="28"/>
          <w:szCs w:val="28"/>
        </w:rPr>
        <w:lastRenderedPageBreak/>
        <w:t>1</w:t>
      </w:r>
      <w:r w:rsidR="00672207" w:rsidRPr="00A12F95">
        <w:rPr>
          <w:b w:val="0"/>
          <w:bCs w:val="0"/>
          <w:sz w:val="28"/>
          <w:szCs w:val="28"/>
        </w:rPr>
        <w:t>.</w:t>
      </w:r>
      <w:r w:rsidR="00672207" w:rsidRPr="00A12F95">
        <w:rPr>
          <w:sz w:val="28"/>
          <w:szCs w:val="28"/>
        </w:rPr>
        <w:t xml:space="preserve"> </w:t>
      </w:r>
      <w:r w:rsidR="00447FD6" w:rsidRPr="00A12F95">
        <w:rPr>
          <w:sz w:val="28"/>
          <w:szCs w:val="28"/>
        </w:rPr>
        <w:t xml:space="preserve">Реализация </w:t>
      </w:r>
      <w:r w:rsidR="009F4FBC" w:rsidRPr="00A12F95">
        <w:rPr>
          <w:sz w:val="28"/>
          <w:szCs w:val="28"/>
        </w:rPr>
        <w:t>Единой модели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</w:t>
      </w:r>
    </w:p>
    <w:p w:rsidR="00A12F95" w:rsidRPr="00A12F95" w:rsidRDefault="00A12F95" w:rsidP="00A12F95">
      <w:pPr>
        <w:ind w:firstLine="709"/>
        <w:jc w:val="both"/>
        <w:rPr>
          <w:sz w:val="24"/>
          <w:szCs w:val="24"/>
        </w:rPr>
      </w:pPr>
    </w:p>
    <w:p w:rsidR="00ED14EB" w:rsidRPr="00A12F95" w:rsidRDefault="00ED14EB" w:rsidP="00A12F95">
      <w:pPr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В соответствии с Федеральным законом от 29 декабря 2012 года № 273-ФЗ «Об образовании в Российской Федерации», распоряжением Министерства просвещения Российской Федерации от 31.05.2021 № Р-117 «Об утверждении Концепции целевой модели аттестации руководителей общеобразовательных организаций», Положением о Министерстве образования и молодежной политики Свердловской области, утвержденным постановлением Правительства Свердловской области от 21.02.2019 № 91-ПП «О Министерстве образования и молодежной политики Свердловской области», в целях внедрения единой модели аттестации руководителей и кандидатов на должности руководителей государственных образовательных организаций Свердловской области и муниципальных образовательных организаций, осуществляющих деятельность на территории Свердловской области </w:t>
      </w:r>
      <w:r w:rsidR="000F66BF" w:rsidRPr="00A12F95">
        <w:rPr>
          <w:sz w:val="24"/>
          <w:szCs w:val="24"/>
        </w:rPr>
        <w:t xml:space="preserve">приказом Министерства образования и молодежной политики Свердловской области от 14.02.2024г. </w:t>
      </w:r>
      <w:r w:rsidR="00672207" w:rsidRPr="00A12F95">
        <w:rPr>
          <w:sz w:val="24"/>
          <w:szCs w:val="24"/>
        </w:rPr>
        <w:t xml:space="preserve">№321–Д </w:t>
      </w:r>
      <w:r w:rsidR="000F66BF" w:rsidRPr="00A12F95">
        <w:rPr>
          <w:sz w:val="24"/>
          <w:szCs w:val="24"/>
        </w:rPr>
        <w:t>утверждена</w:t>
      </w:r>
      <w:r w:rsidRPr="00A12F95">
        <w:rPr>
          <w:sz w:val="24"/>
          <w:szCs w:val="24"/>
        </w:rPr>
        <w:t xml:space="preserve"> Един</w:t>
      </w:r>
      <w:r w:rsidR="000F66BF" w:rsidRPr="00A12F95">
        <w:rPr>
          <w:sz w:val="24"/>
          <w:szCs w:val="24"/>
        </w:rPr>
        <w:t>ая</w:t>
      </w:r>
      <w:r w:rsidRPr="00A12F95">
        <w:rPr>
          <w:sz w:val="24"/>
          <w:szCs w:val="24"/>
        </w:rPr>
        <w:t xml:space="preserve"> модель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</w:t>
      </w:r>
      <w:r w:rsidR="0093352A" w:rsidRPr="00A12F95">
        <w:rPr>
          <w:sz w:val="24"/>
          <w:szCs w:val="24"/>
        </w:rPr>
        <w:t xml:space="preserve"> (далее – Единая модель аттестации)</w:t>
      </w:r>
      <w:r w:rsidRPr="00A12F95">
        <w:rPr>
          <w:sz w:val="24"/>
          <w:szCs w:val="24"/>
        </w:rPr>
        <w:t>.</w:t>
      </w:r>
    </w:p>
    <w:p w:rsidR="000F66BF" w:rsidRPr="00A12F95" w:rsidRDefault="000F66BF" w:rsidP="00A12F95">
      <w:pPr>
        <w:pStyle w:val="Textbody"/>
        <w:spacing w:after="0"/>
        <w:ind w:firstLine="709"/>
        <w:jc w:val="both"/>
      </w:pPr>
      <w:r w:rsidRPr="00A12F95">
        <w:t>Единая модель аттестации определяет цели, задачи, принципы и общие подходы к аттестации руководителей и кандидатов на должности руководителей государственных общеобразовательных организаций Свердловской области и муниципальных общеобразовательных организаций, осуществляющих деятельность на территории Свердловской области (далее – руководители и кандидаты на должности руководителей).</w:t>
      </w:r>
    </w:p>
    <w:p w:rsidR="000F66BF" w:rsidRPr="00A12F95" w:rsidRDefault="00A12F95" w:rsidP="00A12F95">
      <w:pPr>
        <w:pStyle w:val="Textbody"/>
        <w:spacing w:after="0"/>
        <w:ind w:firstLine="709"/>
        <w:jc w:val="both"/>
      </w:pPr>
      <w:r>
        <w:t xml:space="preserve">Внедрение </w:t>
      </w:r>
      <w:r w:rsidR="000F66BF" w:rsidRPr="00A12F95">
        <w:t>Един</w:t>
      </w:r>
      <w:r>
        <w:t>ой</w:t>
      </w:r>
      <w:r w:rsidR="000F66BF" w:rsidRPr="00A12F95">
        <w:t xml:space="preserve"> модел</w:t>
      </w:r>
      <w:r>
        <w:t>и</w:t>
      </w:r>
      <w:r w:rsidR="000F66BF" w:rsidRPr="00A12F95">
        <w:t xml:space="preserve"> аттестации обусловлен</w:t>
      </w:r>
      <w:r>
        <w:t>о</w:t>
      </w:r>
      <w:r w:rsidR="000F66BF" w:rsidRPr="00A12F95">
        <w:t xml:space="preserve"> необходимостью стандартизации подходов и повышения эффективности процедуры аттестации руководителей и кандидатов на должности руководителей на всей территории Свердловской области.</w:t>
      </w:r>
    </w:p>
    <w:p w:rsidR="000F66BF" w:rsidRPr="00A12F95" w:rsidRDefault="0063358E" w:rsidP="00A12F95">
      <w:pPr>
        <w:pStyle w:val="11"/>
        <w:spacing w:line="240" w:lineRule="auto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Региональным оператором реализации единой модели аттестации является государственное автономное образовательное учреждение дополнительного профессионального образования Свердловской области «Институт развития образования» (далее – региональный оператор).</w:t>
      </w:r>
    </w:p>
    <w:p w:rsidR="0063358E" w:rsidRPr="00A12F95" w:rsidRDefault="0063358E" w:rsidP="00A12F95">
      <w:pPr>
        <w:pStyle w:val="Textbody"/>
        <w:spacing w:after="0"/>
        <w:ind w:firstLine="709"/>
        <w:jc w:val="both"/>
      </w:pPr>
      <w:r w:rsidRPr="00A12F95">
        <w:t>Муниципальными операторами единой модели аттестации являются органы местного самоуправления, осуществляющие управление в сфере образования, муниципальных образований, расположенных на территории Свердловской области (далее – муниципальные операторы).</w:t>
      </w:r>
    </w:p>
    <w:p w:rsidR="00155D75" w:rsidRPr="00A12F95" w:rsidRDefault="00155D75" w:rsidP="00383C02">
      <w:pPr>
        <w:pStyle w:val="11"/>
        <w:ind w:left="142"/>
        <w:jc w:val="center"/>
        <w:rPr>
          <w:b/>
          <w:bCs/>
          <w:sz w:val="28"/>
          <w:szCs w:val="28"/>
        </w:rPr>
        <w:sectPr w:rsidR="00155D75" w:rsidRPr="00A12F95" w:rsidSect="00A12F95">
          <w:footerReference w:type="default" r:id="rId9"/>
          <w:headerReference w:type="first" r:id="rId10"/>
          <w:footerReference w:type="first" r:id="rId11"/>
          <w:pgSz w:w="11910" w:h="16840"/>
          <w:pgMar w:top="851" w:right="851" w:bottom="851" w:left="1701" w:header="710" w:footer="0" w:gutter="0"/>
          <w:cols w:space="720"/>
          <w:noEndnote/>
          <w:docGrid w:linePitch="299"/>
        </w:sectPr>
      </w:pPr>
    </w:p>
    <w:p w:rsidR="00ED14EB" w:rsidRPr="00A12F95" w:rsidRDefault="00383C02" w:rsidP="00155D75">
      <w:pPr>
        <w:pStyle w:val="11"/>
        <w:jc w:val="center"/>
        <w:rPr>
          <w:b/>
          <w:bCs/>
          <w:sz w:val="28"/>
          <w:szCs w:val="28"/>
        </w:rPr>
      </w:pPr>
      <w:r w:rsidRPr="00A12F95">
        <w:rPr>
          <w:b/>
          <w:bCs/>
          <w:sz w:val="28"/>
          <w:szCs w:val="28"/>
        </w:rPr>
        <w:lastRenderedPageBreak/>
        <w:t xml:space="preserve">2. </w:t>
      </w:r>
      <w:r w:rsidR="00ED14EB" w:rsidRPr="00A12F95">
        <w:rPr>
          <w:b/>
          <w:bCs/>
          <w:sz w:val="28"/>
          <w:szCs w:val="28"/>
        </w:rPr>
        <w:t xml:space="preserve">Порядок </w:t>
      </w:r>
      <w:r w:rsidR="00BF3838" w:rsidRPr="00A12F95">
        <w:rPr>
          <w:b/>
          <w:bCs/>
          <w:sz w:val="28"/>
          <w:szCs w:val="28"/>
        </w:rPr>
        <w:t>организации</w:t>
      </w:r>
      <w:r w:rsidR="00ED14EB" w:rsidRPr="00A12F95">
        <w:rPr>
          <w:b/>
          <w:bCs/>
          <w:sz w:val="28"/>
          <w:szCs w:val="28"/>
        </w:rPr>
        <w:t xml:space="preserve"> процедуры аттестации руководителей и кандидатов на должности руководителей общеобразовательных организаций </w:t>
      </w:r>
    </w:p>
    <w:p w:rsidR="00A12F95" w:rsidRDefault="00E26788" w:rsidP="000C5962">
      <w:pPr>
        <w:pStyle w:val="11"/>
        <w:spacing w:line="240" w:lineRule="auto"/>
        <w:jc w:val="both"/>
        <w:rPr>
          <w:sz w:val="24"/>
          <w:szCs w:val="24"/>
        </w:rPr>
      </w:pPr>
      <w:bookmarkStart w:id="2" w:name="bookmark7"/>
      <w:bookmarkEnd w:id="2"/>
      <w:r w:rsidRPr="00A12F95">
        <w:rPr>
          <w:sz w:val="24"/>
          <w:szCs w:val="24"/>
        </w:rPr>
        <w:t xml:space="preserve">          </w:t>
      </w:r>
      <w:r w:rsidR="00ED14EB" w:rsidRPr="00A12F95">
        <w:rPr>
          <w:sz w:val="24"/>
          <w:szCs w:val="24"/>
        </w:rPr>
        <w:t xml:space="preserve"> </w:t>
      </w:r>
    </w:p>
    <w:p w:rsidR="00ED14EB" w:rsidRPr="00A12F95" w:rsidRDefault="00ED14EB" w:rsidP="00A12F95">
      <w:pPr>
        <w:pStyle w:val="11"/>
        <w:spacing w:line="240" w:lineRule="auto"/>
        <w:ind w:firstLine="720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Процедура аттестации проводится аттестационной ко</w:t>
      </w:r>
      <w:r w:rsidR="00E26788" w:rsidRPr="00A12F95">
        <w:rPr>
          <w:sz w:val="24"/>
          <w:szCs w:val="24"/>
        </w:rPr>
        <w:t xml:space="preserve">миссией соответствующего </w:t>
      </w:r>
      <w:r w:rsidR="00A12F95" w:rsidRPr="00A12F95">
        <w:rPr>
          <w:sz w:val="24"/>
          <w:szCs w:val="24"/>
        </w:rPr>
        <w:t>уровня и включает</w:t>
      </w:r>
      <w:r w:rsidRPr="00A12F95">
        <w:rPr>
          <w:sz w:val="24"/>
          <w:szCs w:val="24"/>
        </w:rPr>
        <w:t xml:space="preserve"> три этапа:</w:t>
      </w:r>
    </w:p>
    <w:p w:rsidR="00ED14EB" w:rsidRPr="00A12F95" w:rsidRDefault="00ED14EB" w:rsidP="000C5962">
      <w:pPr>
        <w:pStyle w:val="11"/>
        <w:spacing w:line="240" w:lineRule="auto"/>
        <w:jc w:val="both"/>
        <w:rPr>
          <w:sz w:val="24"/>
          <w:szCs w:val="24"/>
        </w:rPr>
      </w:pPr>
      <w:bookmarkStart w:id="3" w:name="bookmark37"/>
      <w:bookmarkEnd w:id="3"/>
      <w:r w:rsidRPr="00A12F95">
        <w:rPr>
          <w:sz w:val="24"/>
          <w:szCs w:val="24"/>
        </w:rPr>
        <w:t>1-й этап. Подача Участником комплекта документов.</w:t>
      </w:r>
    </w:p>
    <w:p w:rsidR="00ED14EB" w:rsidRPr="00A12F95" w:rsidRDefault="00ED14EB" w:rsidP="000C5962">
      <w:pPr>
        <w:pStyle w:val="11"/>
        <w:spacing w:line="240" w:lineRule="auto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2-й этап. Выполнение заданий (тестов) и решение управленческих кейсов.</w:t>
      </w:r>
    </w:p>
    <w:p w:rsidR="00ED14EB" w:rsidRPr="00A12F95" w:rsidRDefault="00ED14EB" w:rsidP="000C5962">
      <w:pPr>
        <w:pStyle w:val="11"/>
        <w:spacing w:line="240" w:lineRule="auto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3-й этап. Публичная защита.</w:t>
      </w:r>
    </w:p>
    <w:p w:rsidR="00ED14EB" w:rsidRPr="00A12F95" w:rsidRDefault="000C5962" w:rsidP="000C5962">
      <w:pPr>
        <w:pStyle w:val="11"/>
        <w:spacing w:line="240" w:lineRule="auto"/>
        <w:ind w:firstLine="709"/>
        <w:jc w:val="both"/>
        <w:rPr>
          <w:sz w:val="24"/>
          <w:szCs w:val="24"/>
        </w:rPr>
      </w:pPr>
      <w:r w:rsidRPr="00A12F95">
        <w:rPr>
          <w:i/>
          <w:sz w:val="24"/>
          <w:szCs w:val="24"/>
          <w:u w:val="single"/>
        </w:rPr>
        <w:t>Первый этап.</w:t>
      </w:r>
      <w:r w:rsidRPr="00A12F95">
        <w:rPr>
          <w:sz w:val="24"/>
          <w:szCs w:val="24"/>
        </w:rPr>
        <w:t xml:space="preserve"> </w:t>
      </w:r>
      <w:r w:rsidR="00ED14EB" w:rsidRPr="00A12F95">
        <w:rPr>
          <w:sz w:val="24"/>
          <w:szCs w:val="24"/>
        </w:rPr>
        <w:t>В рамках 1-го этапа Участники загружают в свои личные кабинеты следующие документы</w:t>
      </w:r>
      <w:r w:rsidR="00E26788" w:rsidRPr="00A12F95">
        <w:rPr>
          <w:sz w:val="24"/>
          <w:szCs w:val="24"/>
        </w:rPr>
        <w:t xml:space="preserve"> и портф</w:t>
      </w:r>
      <w:r w:rsidR="00383C02" w:rsidRPr="00A12F95">
        <w:rPr>
          <w:sz w:val="24"/>
          <w:szCs w:val="24"/>
        </w:rPr>
        <w:t>о</w:t>
      </w:r>
      <w:r w:rsidR="00E26788" w:rsidRPr="00A12F95">
        <w:rPr>
          <w:sz w:val="24"/>
          <w:szCs w:val="24"/>
        </w:rPr>
        <w:t>лио руководителя</w:t>
      </w:r>
      <w:r w:rsidR="00383C02" w:rsidRPr="00A12F95">
        <w:rPr>
          <w:sz w:val="24"/>
          <w:szCs w:val="24"/>
        </w:rPr>
        <w:t>.</w:t>
      </w:r>
    </w:p>
    <w:p w:rsidR="00ED14EB" w:rsidRPr="00A12F95" w:rsidRDefault="00ED14EB" w:rsidP="000C5962">
      <w:pPr>
        <w:pStyle w:val="11"/>
        <w:spacing w:line="240" w:lineRule="auto"/>
        <w:ind w:firstLine="709"/>
        <w:jc w:val="both"/>
        <w:rPr>
          <w:sz w:val="24"/>
          <w:szCs w:val="24"/>
        </w:rPr>
      </w:pPr>
      <w:bookmarkStart w:id="4" w:name="bookmark40"/>
      <w:bookmarkEnd w:id="4"/>
      <w:r w:rsidRPr="00A12F95">
        <w:rPr>
          <w:sz w:val="24"/>
          <w:szCs w:val="24"/>
        </w:rPr>
        <w:t>Региональный оператор обеспечивает автоматическое отображение загруженных материалов в личном кабинете секретаря аттестационной комиссии и членов экспертной комиссии.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Экспертная комиссия осуществляет экспертизу портфолио, заполняет экспертные заключения. Результаты экспертизы портфолио автоматически загружаются в личные кабинеты членов аттестационной комиссии.</w:t>
      </w:r>
    </w:p>
    <w:p w:rsidR="00E26788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Аттестационная комиссия по результатам выполнения 1-го этапа допускает участника аттестации к следующему этапу прохождения аттестации с учетом полученных экспертных заключений. 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Для прохождения 2-го этапа (тестирование и решение управленческих кейсов с использованием программного комплекса) руководители или кандидаты на должности руководителей направляются к региональному оператору в пункты проведения оценочных процедур регионального оператора.</w:t>
      </w:r>
    </w:p>
    <w:p w:rsidR="00ED14EB" w:rsidRPr="00A12F95" w:rsidRDefault="000C5962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i/>
          <w:sz w:val="24"/>
          <w:szCs w:val="24"/>
          <w:u w:val="single"/>
        </w:rPr>
        <w:t>Второй этап.</w:t>
      </w:r>
      <w:r w:rsidRPr="00A12F95">
        <w:rPr>
          <w:sz w:val="24"/>
          <w:szCs w:val="24"/>
        </w:rPr>
        <w:t xml:space="preserve"> </w:t>
      </w:r>
      <w:r w:rsidR="00ED14EB" w:rsidRPr="00A12F95">
        <w:rPr>
          <w:sz w:val="24"/>
          <w:szCs w:val="24"/>
        </w:rPr>
        <w:t>На втором этапе Участник выполн</w:t>
      </w:r>
      <w:r w:rsidR="00E26788" w:rsidRPr="00A12F95">
        <w:rPr>
          <w:sz w:val="24"/>
          <w:szCs w:val="24"/>
        </w:rPr>
        <w:t>яет</w:t>
      </w:r>
      <w:r w:rsidR="00ED14EB" w:rsidRPr="00A12F95">
        <w:rPr>
          <w:sz w:val="24"/>
          <w:szCs w:val="24"/>
        </w:rPr>
        <w:t xml:space="preserve"> задани</w:t>
      </w:r>
      <w:r w:rsidR="00E26788" w:rsidRPr="00A12F95">
        <w:rPr>
          <w:sz w:val="24"/>
          <w:szCs w:val="24"/>
        </w:rPr>
        <w:t>я</w:t>
      </w:r>
      <w:r w:rsidR="00ED14EB" w:rsidRPr="00A12F95">
        <w:rPr>
          <w:sz w:val="24"/>
          <w:szCs w:val="24"/>
        </w:rPr>
        <w:t xml:space="preserve"> (тест</w:t>
      </w:r>
      <w:r w:rsidR="00E26788" w:rsidRPr="00A12F95">
        <w:rPr>
          <w:sz w:val="24"/>
          <w:szCs w:val="24"/>
        </w:rPr>
        <w:t>ы</w:t>
      </w:r>
      <w:r w:rsidR="00ED14EB" w:rsidRPr="00A12F95">
        <w:rPr>
          <w:sz w:val="24"/>
          <w:szCs w:val="24"/>
        </w:rPr>
        <w:t xml:space="preserve">) </w:t>
      </w:r>
      <w:r w:rsidR="00821A1F" w:rsidRPr="00A12F95">
        <w:rPr>
          <w:sz w:val="24"/>
          <w:szCs w:val="24"/>
        </w:rPr>
        <w:t>и решает</w:t>
      </w:r>
      <w:r w:rsidR="00ED14EB" w:rsidRPr="00A12F95">
        <w:rPr>
          <w:sz w:val="24"/>
          <w:szCs w:val="24"/>
        </w:rPr>
        <w:t xml:space="preserve"> управленчески</w:t>
      </w:r>
      <w:r w:rsidR="00E26788" w:rsidRPr="00A12F95">
        <w:rPr>
          <w:sz w:val="24"/>
          <w:szCs w:val="24"/>
        </w:rPr>
        <w:t>е</w:t>
      </w:r>
      <w:r w:rsidR="00821A1F" w:rsidRPr="00A12F95">
        <w:rPr>
          <w:sz w:val="24"/>
          <w:szCs w:val="24"/>
        </w:rPr>
        <w:t xml:space="preserve"> кейсы</w:t>
      </w:r>
      <w:r w:rsidR="00ED14EB" w:rsidRPr="00A12F95">
        <w:rPr>
          <w:sz w:val="24"/>
          <w:szCs w:val="24"/>
        </w:rPr>
        <w:t>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Региональный оператор предоставляет доступ к решению тестовых заданий и управленческих кейсов. Проверка тестовых заданий осуществляется автоматически.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Руководители или кандидаты на должности руководителей имеют возможность пройти пробное онлайн-тестирование до начала прохождения аттестации. Для прохождения пробного тестирования участнику аттестации предоставляется две попытки. В случае принятия решения о смене варианта теста время для его решения не увеличивается.</w:t>
      </w:r>
    </w:p>
    <w:p w:rsidR="00821A1F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На решение кейсов отводится 60 минут. Выбор управленческих кейсов осуществляется случайным образом автоматически из программы. Каждое кейсовое задание содержит: инструкцию, текст задания, приложения (файлы изображений или документов).</w:t>
      </w:r>
      <w:r w:rsidR="00821A1F" w:rsidRPr="00A12F95">
        <w:rPr>
          <w:sz w:val="24"/>
          <w:szCs w:val="24"/>
        </w:rPr>
        <w:t xml:space="preserve"> Структура заданий (тестов) включает инвариантную и вариативную части и предполагает оценку, в том числе необходимого минимума знаний федерального, регионального законодательства и его правоприменительной практики. 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Успешным прохождением 2-го этапа считается выполнение не менее 70% от общего числа заданий (тестов) и не менее 70% от общего числа кейсовых заданий, предложенных участнику аттестации при проведении 2-го этапа аттестации.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</w:t>
      </w:r>
      <w:r w:rsidRPr="00A12F95">
        <w:rPr>
          <w:i/>
          <w:sz w:val="24"/>
          <w:szCs w:val="24"/>
        </w:rPr>
        <w:t>Оценка решений управленческих кейсов</w:t>
      </w:r>
      <w:r w:rsidRPr="00A12F95">
        <w:rPr>
          <w:sz w:val="24"/>
          <w:szCs w:val="24"/>
        </w:rPr>
        <w:t xml:space="preserve"> осуществляется членами экспертной комиссии. Эксперт заполняет экспертное заключение, которое автоматически отражается в личных кабинетах членов аттестационной комиссии.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Аттестационная комиссия соответствующего уровня по результатам выполнения 2-го этапа допускает Участника к 3-му этапу прохождения аттестации (публичная защита) с учетом полученных экспертных заключений. </w:t>
      </w:r>
    </w:p>
    <w:p w:rsidR="00ED14EB" w:rsidRPr="00A12F95" w:rsidRDefault="00D95864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i/>
          <w:sz w:val="24"/>
          <w:szCs w:val="24"/>
          <w:u w:val="single"/>
        </w:rPr>
        <w:t>Третий</w:t>
      </w:r>
      <w:r w:rsidR="00ED14EB" w:rsidRPr="00A12F95">
        <w:rPr>
          <w:i/>
          <w:sz w:val="24"/>
          <w:szCs w:val="24"/>
          <w:u w:val="single"/>
        </w:rPr>
        <w:t xml:space="preserve"> этап.</w:t>
      </w:r>
      <w:r w:rsidR="00ED14EB" w:rsidRPr="00A12F95">
        <w:rPr>
          <w:sz w:val="24"/>
          <w:szCs w:val="24"/>
        </w:rPr>
        <w:t xml:space="preserve"> Публичная защита может проходить как в очном формате, так и в режиме видео-конференц-связи с использованием программного обеспечения для проведения аттестации на информационном ресурсе регионального оператора.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Руководитель представляет программу развития общеобразовательной организации со сроком реализации не менее 3 лет.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lastRenderedPageBreak/>
        <w:t xml:space="preserve"> Кандидат на должность руководителя представляет концепцию развития общеобразовательной организации.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Публичная защита проекта осуществляется продолжительностью не более 15 минут. Продолжительность ответов участника аттестации на вопросы аттестационной комиссии составляет не более 10 минут.</w:t>
      </w:r>
    </w:p>
    <w:p w:rsidR="00ED14EB" w:rsidRPr="00A12F95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 После завершения публичной защиты решение аттестационной комиссии отображается в личном кабинете участника аттестации и в личном кабинете аттестационной комиссии на информационном ресурсе регионального оператора.</w:t>
      </w:r>
    </w:p>
    <w:p w:rsidR="00ED14EB" w:rsidRDefault="00ED14EB" w:rsidP="00ED14EB">
      <w:pPr>
        <w:pStyle w:val="11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В случае неявки руководителя на заседание аттестационной комиссии без уважительной причины или отказа от участия в аттестации он снимается с аттестации. Аттестация может быть проведена не позднее шести месяцев от установленной в графике даты прохождения аттестации. Отказ от участия в аттестации оформляется письменным заявлением.</w:t>
      </w:r>
    </w:p>
    <w:p w:rsidR="00A12F95" w:rsidRDefault="00A12F95" w:rsidP="00A12F95">
      <w:pPr>
        <w:pStyle w:val="11"/>
        <w:jc w:val="both"/>
        <w:rPr>
          <w:sz w:val="24"/>
          <w:szCs w:val="24"/>
        </w:rPr>
      </w:pPr>
    </w:p>
    <w:p w:rsidR="00A12F95" w:rsidRPr="00A12F95" w:rsidRDefault="00A12F95" w:rsidP="00A12F95">
      <w:pPr>
        <w:pStyle w:val="11"/>
        <w:jc w:val="center"/>
        <w:rPr>
          <w:b/>
          <w:bCs/>
          <w:sz w:val="28"/>
          <w:szCs w:val="28"/>
        </w:rPr>
      </w:pPr>
      <w:r w:rsidRPr="00A12F95">
        <w:rPr>
          <w:b/>
          <w:bCs/>
          <w:sz w:val="28"/>
          <w:szCs w:val="28"/>
        </w:rPr>
        <w:t>3. Содержание портфолио и программы развития</w:t>
      </w:r>
    </w:p>
    <w:p w:rsidR="00A12F95" w:rsidRPr="00A12F95" w:rsidRDefault="00A12F95" w:rsidP="00A12F95">
      <w:pPr>
        <w:pStyle w:val="11"/>
        <w:jc w:val="both"/>
        <w:rPr>
          <w:sz w:val="24"/>
          <w:szCs w:val="24"/>
        </w:rPr>
      </w:pPr>
    </w:p>
    <w:p w:rsidR="00447FD6" w:rsidRPr="00A12F95" w:rsidRDefault="00A12F95" w:rsidP="00A12F95">
      <w:pPr>
        <w:pStyle w:val="a4"/>
        <w:kinsoku w:val="0"/>
        <w:overflowPunct w:val="0"/>
        <w:ind w:left="0" w:right="85" w:firstLine="0"/>
        <w:rPr>
          <w:b/>
          <w:bCs/>
          <w:iCs/>
        </w:rPr>
      </w:pPr>
      <w:bookmarkStart w:id="5" w:name="_bookmark3"/>
      <w:bookmarkStart w:id="6" w:name="_bookmark19"/>
      <w:bookmarkEnd w:id="5"/>
      <w:bookmarkEnd w:id="6"/>
      <w:r w:rsidRPr="00A12F95">
        <w:rPr>
          <w:b/>
          <w:bCs/>
          <w:iCs/>
        </w:rPr>
        <w:t xml:space="preserve">3.1. </w:t>
      </w:r>
      <w:r w:rsidR="00447FD6" w:rsidRPr="00A12F95">
        <w:rPr>
          <w:b/>
          <w:bCs/>
          <w:iCs/>
        </w:rPr>
        <w:t>Структура портфолио руководителя ОО:</w:t>
      </w:r>
    </w:p>
    <w:p w:rsidR="00447FD6" w:rsidRPr="00A12F95" w:rsidRDefault="00447FD6" w:rsidP="00CC2DE3">
      <w:pPr>
        <w:pStyle w:val="a4"/>
        <w:numPr>
          <w:ilvl w:val="0"/>
          <w:numId w:val="8"/>
        </w:numPr>
        <w:kinsoku w:val="0"/>
        <w:overflowPunct w:val="0"/>
        <w:ind w:left="0" w:right="85" w:firstLine="284"/>
      </w:pPr>
      <w:r w:rsidRPr="00A12F95">
        <w:t>общие сведения (наименование образовательной организации; личные данные (ФИО, год рождения, контактная информация); профессиональный статус (должность, образование, стаж работы (общий, педагогический, управленческий), удостоверения/ дипломы о повышении квалификации/переподготовке за межаттестационный период), профессиональные достижения участника аттестации в области управления образованием в межаттестационный период (благодарственные письма, грамоты, сертификаты и прочее);</w:t>
      </w:r>
    </w:p>
    <w:p w:rsidR="00447FD6" w:rsidRPr="00A12F95" w:rsidRDefault="00A12F95" w:rsidP="00CC2DE3">
      <w:pPr>
        <w:pStyle w:val="a4"/>
        <w:numPr>
          <w:ilvl w:val="0"/>
          <w:numId w:val="8"/>
        </w:numPr>
        <w:kinsoku w:val="0"/>
        <w:overflowPunct w:val="0"/>
        <w:ind w:left="0" w:right="85" w:firstLine="284"/>
      </w:pPr>
      <w:r w:rsidRPr="00A12F95">
        <w:t>документ, содержащий информацию о</w:t>
      </w:r>
      <w:r w:rsidR="00447FD6" w:rsidRPr="00A12F95">
        <w:t xml:space="preserve">   реализации   программы   </w:t>
      </w:r>
      <w:r w:rsidRPr="00A12F95">
        <w:t>развития ОО</w:t>
      </w:r>
      <w:r w:rsidR="00447FD6" w:rsidRPr="00A12F95">
        <w:t xml:space="preserve"> за межаттестационный период (в динамике по годам), в том числе информацию о динамике образовательных и воспитательных результатов ОО;</w:t>
      </w:r>
    </w:p>
    <w:p w:rsidR="00447FD6" w:rsidRPr="00A12F95" w:rsidRDefault="00447FD6" w:rsidP="00CC2DE3">
      <w:pPr>
        <w:pStyle w:val="a4"/>
        <w:numPr>
          <w:ilvl w:val="0"/>
          <w:numId w:val="8"/>
        </w:numPr>
        <w:kinsoku w:val="0"/>
        <w:overflowPunct w:val="0"/>
        <w:ind w:left="0" w:right="85" w:firstLine="284"/>
      </w:pPr>
      <w:r w:rsidRPr="00A12F95">
        <w:t>достижения ОО;</w:t>
      </w:r>
    </w:p>
    <w:p w:rsidR="00447FD6" w:rsidRPr="00A12F95" w:rsidRDefault="00447FD6" w:rsidP="00CC2DE3">
      <w:pPr>
        <w:pStyle w:val="a4"/>
        <w:numPr>
          <w:ilvl w:val="0"/>
          <w:numId w:val="8"/>
        </w:numPr>
        <w:kinsoku w:val="0"/>
        <w:overflowPunct w:val="0"/>
        <w:ind w:left="0" w:right="85" w:firstLine="284"/>
      </w:pPr>
      <w:r w:rsidRPr="00A12F95">
        <w:t>программа индивидуального профессионального развития (индивидуальная траектория развития) (по усмотрению Учредителя ОО);</w:t>
      </w:r>
    </w:p>
    <w:p w:rsidR="00D02BE5" w:rsidRDefault="00447FD6" w:rsidP="00CC2DE3">
      <w:pPr>
        <w:pStyle w:val="a4"/>
        <w:numPr>
          <w:ilvl w:val="0"/>
          <w:numId w:val="8"/>
        </w:numPr>
        <w:kinsoku w:val="0"/>
        <w:overflowPunct w:val="0"/>
        <w:ind w:left="0" w:right="85" w:firstLine="284"/>
      </w:pPr>
      <w:r w:rsidRPr="00A12F95">
        <w:t>отзывы/рекомендательные письма (по желанию участника аттестации).</w:t>
      </w:r>
    </w:p>
    <w:p w:rsidR="00A12F95" w:rsidRDefault="00A12F95" w:rsidP="00A12F95">
      <w:pPr>
        <w:pStyle w:val="a4"/>
        <w:kinsoku w:val="0"/>
        <w:overflowPunct w:val="0"/>
        <w:ind w:left="0" w:right="85" w:firstLine="0"/>
      </w:pPr>
    </w:p>
    <w:p w:rsidR="00447FD6" w:rsidRPr="00A12F95" w:rsidRDefault="00A12F95" w:rsidP="0025247B">
      <w:pPr>
        <w:pStyle w:val="a4"/>
        <w:kinsoku w:val="0"/>
        <w:overflowPunct w:val="0"/>
        <w:ind w:left="66" w:right="85" w:firstLine="0"/>
        <w:rPr>
          <w:b/>
          <w:bCs/>
          <w:iCs/>
        </w:rPr>
      </w:pPr>
      <w:r w:rsidRPr="00A12F95">
        <w:rPr>
          <w:b/>
          <w:bCs/>
          <w:iCs/>
        </w:rPr>
        <w:t xml:space="preserve">3.2. </w:t>
      </w:r>
      <w:r w:rsidR="00447FD6" w:rsidRPr="00A12F95">
        <w:rPr>
          <w:b/>
          <w:bCs/>
          <w:iCs/>
        </w:rPr>
        <w:t xml:space="preserve">Структура портфолио кандидата на должность </w:t>
      </w:r>
      <w:r w:rsidRPr="00A12F95">
        <w:rPr>
          <w:b/>
          <w:bCs/>
          <w:iCs/>
        </w:rPr>
        <w:t>руководителя ОО</w:t>
      </w:r>
      <w:r w:rsidR="00447FD6" w:rsidRPr="00A12F95">
        <w:rPr>
          <w:b/>
          <w:bCs/>
          <w:iCs/>
        </w:rPr>
        <w:t>:</w:t>
      </w:r>
    </w:p>
    <w:p w:rsidR="00447FD6" w:rsidRPr="00A12F95" w:rsidRDefault="00447FD6" w:rsidP="00CC2DE3">
      <w:pPr>
        <w:pStyle w:val="a4"/>
        <w:numPr>
          <w:ilvl w:val="0"/>
          <w:numId w:val="8"/>
        </w:numPr>
        <w:tabs>
          <w:tab w:val="left" w:pos="426"/>
        </w:tabs>
        <w:kinsoku w:val="0"/>
        <w:overflowPunct w:val="0"/>
        <w:ind w:left="0" w:right="85" w:firstLine="142"/>
      </w:pPr>
      <w:r w:rsidRPr="00A12F95">
        <w:t xml:space="preserve">общие сведения (наименование образовательной организации; личные данные (ФИО, год рождения, контактная информация); профессиональный статус (должность, образование, стаж работы (общий, педагогический, управленческий), удостоверения/дипломы о повышении </w:t>
      </w:r>
      <w:r w:rsidR="00D02BE5" w:rsidRPr="00A12F95">
        <w:t>к</w:t>
      </w:r>
      <w:r w:rsidRPr="00A12F95">
        <w:t>валификации/переподготовке за межаттестационный период), профессиональные достижения участника аттестации в области управления образованием (благодарственные письма, грамоты, сертификаты и прочее);</w:t>
      </w:r>
    </w:p>
    <w:p w:rsidR="00447FD6" w:rsidRPr="00A12F95" w:rsidRDefault="00447FD6" w:rsidP="00CC2DE3">
      <w:pPr>
        <w:pStyle w:val="a4"/>
        <w:numPr>
          <w:ilvl w:val="0"/>
          <w:numId w:val="8"/>
        </w:numPr>
        <w:tabs>
          <w:tab w:val="left" w:pos="426"/>
        </w:tabs>
        <w:kinsoku w:val="0"/>
        <w:overflowPunct w:val="0"/>
        <w:ind w:left="0" w:right="85" w:firstLine="142"/>
      </w:pPr>
      <w:r w:rsidRPr="00A12F95">
        <w:t>описание управленческого опыта;</w:t>
      </w:r>
    </w:p>
    <w:p w:rsidR="00447FD6" w:rsidRPr="00A12F95" w:rsidRDefault="00447FD6" w:rsidP="00CC2DE3">
      <w:pPr>
        <w:pStyle w:val="a4"/>
        <w:numPr>
          <w:ilvl w:val="0"/>
          <w:numId w:val="8"/>
        </w:numPr>
        <w:tabs>
          <w:tab w:val="left" w:pos="426"/>
        </w:tabs>
        <w:kinsoku w:val="0"/>
        <w:overflowPunct w:val="0"/>
        <w:ind w:left="0" w:right="85" w:firstLine="142"/>
      </w:pPr>
      <w:r w:rsidRPr="00A12F95">
        <w:t>программа индивидуального профессионального развития (индивидуальная траектория развития);</w:t>
      </w:r>
    </w:p>
    <w:p w:rsidR="00447FD6" w:rsidRDefault="00447FD6" w:rsidP="00CC2DE3">
      <w:pPr>
        <w:pStyle w:val="a4"/>
        <w:numPr>
          <w:ilvl w:val="0"/>
          <w:numId w:val="8"/>
        </w:numPr>
        <w:tabs>
          <w:tab w:val="left" w:pos="426"/>
        </w:tabs>
        <w:kinsoku w:val="0"/>
        <w:overflowPunct w:val="0"/>
        <w:ind w:left="0" w:right="85" w:firstLine="142"/>
      </w:pPr>
      <w:r w:rsidRPr="00A12F95">
        <w:t>отзывы/рекомендательные письма (по желанию участника аттестации).</w:t>
      </w:r>
    </w:p>
    <w:p w:rsidR="00EF4F31" w:rsidRDefault="00EF4F31" w:rsidP="00EF4F31">
      <w:pPr>
        <w:pStyle w:val="a4"/>
        <w:tabs>
          <w:tab w:val="left" w:pos="426"/>
        </w:tabs>
        <w:kinsoku w:val="0"/>
        <w:overflowPunct w:val="0"/>
        <w:ind w:left="0" w:right="85" w:firstLine="0"/>
      </w:pPr>
    </w:p>
    <w:p w:rsidR="0025247B" w:rsidRPr="00EF4F31" w:rsidRDefault="00EF4F31" w:rsidP="0025247B">
      <w:pPr>
        <w:pStyle w:val="a4"/>
        <w:kinsoku w:val="0"/>
        <w:overflowPunct w:val="0"/>
        <w:ind w:right="85" w:firstLine="30"/>
        <w:rPr>
          <w:b/>
          <w:bCs/>
          <w:iCs/>
        </w:rPr>
      </w:pPr>
      <w:r w:rsidRPr="00EF4F31">
        <w:rPr>
          <w:b/>
          <w:bCs/>
          <w:iCs/>
        </w:rPr>
        <w:t xml:space="preserve">3.3. </w:t>
      </w:r>
      <w:r w:rsidR="0025247B" w:rsidRPr="00EF4F31">
        <w:rPr>
          <w:b/>
          <w:bCs/>
          <w:iCs/>
        </w:rPr>
        <w:t>Структура программы развития</w:t>
      </w:r>
      <w:r>
        <w:rPr>
          <w:b/>
          <w:bCs/>
          <w:iCs/>
        </w:rPr>
        <w:t>:</w:t>
      </w:r>
    </w:p>
    <w:p w:rsidR="00447FD6" w:rsidRPr="00A12F95" w:rsidRDefault="00447FD6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bookmarkStart w:id="7" w:name="_bookmark20"/>
      <w:bookmarkEnd w:id="7"/>
      <w:r w:rsidRPr="00A12F95">
        <w:t>Титульный лист с указанием полного названия ОО и периода реализации.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Период реализации Программы развития (3 года или 5 лет)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Паспорт Программы развития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Информационная справка об ОО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Проблемно-ориентированный анализ текущего состояния и результатов самодиагностики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Основные направления развития организации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 xml:space="preserve">Ожидаемые результаты реализации Программы развития (повышение, сохранение </w:t>
      </w:r>
      <w:r w:rsidRPr="00A12F95">
        <w:lastRenderedPageBreak/>
        <w:t>уровня)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Механизмы реализации Программы развития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Критерии и показатели оценки реализации Программы развития.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Дорожная карта реализации Программы развития</w:t>
      </w:r>
    </w:p>
    <w:p w:rsidR="00EF4F31" w:rsidRDefault="00EF4F31" w:rsidP="0025247B">
      <w:pPr>
        <w:pStyle w:val="a4"/>
        <w:tabs>
          <w:tab w:val="left" w:pos="426"/>
        </w:tabs>
        <w:kinsoku w:val="0"/>
        <w:overflowPunct w:val="0"/>
        <w:ind w:left="0" w:right="85" w:firstLine="142"/>
        <w:rPr>
          <w:i/>
          <w:u w:val="single"/>
        </w:rPr>
      </w:pPr>
    </w:p>
    <w:p w:rsidR="00447FD6" w:rsidRPr="00EF4F31" w:rsidRDefault="00EF4F31" w:rsidP="0025247B">
      <w:pPr>
        <w:pStyle w:val="a4"/>
        <w:tabs>
          <w:tab w:val="left" w:pos="426"/>
        </w:tabs>
        <w:kinsoku w:val="0"/>
        <w:overflowPunct w:val="0"/>
        <w:ind w:left="0" w:right="85" w:firstLine="142"/>
        <w:rPr>
          <w:b/>
          <w:bCs/>
          <w:iCs/>
        </w:rPr>
      </w:pPr>
      <w:r>
        <w:rPr>
          <w:b/>
          <w:bCs/>
          <w:iCs/>
        </w:rPr>
        <w:t>3</w:t>
      </w:r>
      <w:r w:rsidRPr="00EF4F31">
        <w:rPr>
          <w:b/>
          <w:bCs/>
          <w:iCs/>
        </w:rPr>
        <w:t xml:space="preserve">.4. </w:t>
      </w:r>
      <w:r w:rsidR="0025247B" w:rsidRPr="00EF4F31">
        <w:rPr>
          <w:b/>
          <w:bCs/>
          <w:iCs/>
        </w:rPr>
        <w:t xml:space="preserve">Структура </w:t>
      </w:r>
      <w:r w:rsidR="00447FD6" w:rsidRPr="00EF4F31">
        <w:rPr>
          <w:b/>
          <w:bCs/>
          <w:iCs/>
        </w:rPr>
        <w:t>Концепци</w:t>
      </w:r>
      <w:r w:rsidRPr="00EF4F31">
        <w:rPr>
          <w:b/>
          <w:bCs/>
          <w:iCs/>
        </w:rPr>
        <w:t>и</w:t>
      </w:r>
      <w:r w:rsidR="00447FD6" w:rsidRPr="00EF4F31">
        <w:rPr>
          <w:b/>
          <w:bCs/>
          <w:iCs/>
        </w:rPr>
        <w:t xml:space="preserve"> развития ОО:</w:t>
      </w:r>
    </w:p>
    <w:p w:rsidR="00447FD6" w:rsidRPr="00A12F95" w:rsidRDefault="00447FD6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актуальность;</w:t>
      </w:r>
    </w:p>
    <w:p w:rsidR="00447FD6" w:rsidRPr="00A12F95" w:rsidRDefault="00447FD6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описание цели и задач развития ОО;</w:t>
      </w:r>
    </w:p>
    <w:p w:rsidR="00447FD6" w:rsidRPr="00A12F95" w:rsidRDefault="00447FD6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целевые показатели развития ОО по</w:t>
      </w:r>
      <w:r w:rsidR="0025247B" w:rsidRPr="00A12F95">
        <w:t xml:space="preserve"> годам, соответствующие целевым </w:t>
      </w:r>
      <w:r w:rsidRPr="00A12F95">
        <w:t>показателям стратегических документов в сфере образования;</w:t>
      </w:r>
    </w:p>
    <w:p w:rsidR="00447FD6" w:rsidRPr="00A12F95" w:rsidRDefault="00447FD6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анализ потенциала развития ОО по ключевым направлениям деятельности;</w:t>
      </w:r>
    </w:p>
    <w:p w:rsidR="00447FD6" w:rsidRPr="00A12F95" w:rsidRDefault="00447FD6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план мероприятий (дорожная карта) процесс</w:t>
      </w:r>
      <w:r w:rsidR="0025247B" w:rsidRPr="00A12F95">
        <w:t xml:space="preserve">ного управления развитием ОО по </w:t>
      </w:r>
      <w:r w:rsidRPr="00A12F95">
        <w:t>обеспечению достижения основных целевых показателей стратегии развития образования;</w:t>
      </w:r>
    </w:p>
    <w:p w:rsidR="00414EFB" w:rsidRPr="00A12F95" w:rsidRDefault="00414EFB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>механизмы проектного управления</w:t>
      </w:r>
    </w:p>
    <w:p w:rsidR="00414EFB" w:rsidRPr="00A12F95" w:rsidRDefault="00447FD6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 xml:space="preserve">проекты ОО по реализации приоритетов стратегии развития; </w:t>
      </w:r>
    </w:p>
    <w:p w:rsidR="00447FD6" w:rsidRPr="00A12F95" w:rsidRDefault="00447FD6" w:rsidP="00CC2DE3">
      <w:pPr>
        <w:pStyle w:val="a4"/>
        <w:numPr>
          <w:ilvl w:val="0"/>
          <w:numId w:val="7"/>
        </w:numPr>
        <w:tabs>
          <w:tab w:val="left" w:pos="426"/>
        </w:tabs>
        <w:kinsoku w:val="0"/>
        <w:overflowPunct w:val="0"/>
        <w:ind w:left="0" w:right="85" w:firstLine="0"/>
      </w:pPr>
      <w:r w:rsidRPr="00A12F95">
        <w:t xml:space="preserve">ожидаемые   результаты   </w:t>
      </w:r>
      <w:r w:rsidR="00EF4F31" w:rsidRPr="00A12F95">
        <w:t>реализации; риски</w:t>
      </w:r>
      <w:r w:rsidRPr="00A12F95">
        <w:t xml:space="preserve">   и   </w:t>
      </w:r>
      <w:r w:rsidR="00EF4F31" w:rsidRPr="00A12F95">
        <w:t>угрозы, мероприятия</w:t>
      </w:r>
      <w:r w:rsidRPr="00A12F95">
        <w:t xml:space="preserve">   по их минимизации.</w:t>
      </w:r>
    </w:p>
    <w:p w:rsidR="00EF4F31" w:rsidRDefault="00EF4F31" w:rsidP="00F23E23">
      <w:pPr>
        <w:pStyle w:val="a6"/>
        <w:snapToGrid w:val="0"/>
        <w:ind w:left="0" w:firstLine="0"/>
        <w:jc w:val="center"/>
        <w:rPr>
          <w:b/>
        </w:rPr>
      </w:pPr>
    </w:p>
    <w:p w:rsidR="00F23E23" w:rsidRPr="00A12F95" w:rsidRDefault="00EF4F31" w:rsidP="00EF4F31">
      <w:pPr>
        <w:pStyle w:val="a6"/>
        <w:snapToGrid w:val="0"/>
        <w:ind w:left="0" w:firstLine="0"/>
        <w:rPr>
          <w:b/>
        </w:rPr>
      </w:pPr>
      <w:r>
        <w:rPr>
          <w:b/>
        </w:rPr>
        <w:t xml:space="preserve">3.5. </w:t>
      </w:r>
      <w:r w:rsidR="00F23E23" w:rsidRPr="00A12F95">
        <w:rPr>
          <w:b/>
        </w:rPr>
        <w:t>Шаблон разработки программы развития</w:t>
      </w:r>
      <w:r>
        <w:rPr>
          <w:b/>
        </w:rPr>
        <w:t xml:space="preserve"> </w:t>
      </w:r>
      <w:r w:rsidR="00F23E23" w:rsidRPr="00A12F95">
        <w:rPr>
          <w:b/>
        </w:rPr>
        <w:t>по результатам самодиагностики</w:t>
      </w:r>
    </w:p>
    <w:p w:rsidR="00EF4F31" w:rsidRDefault="00EF4F31" w:rsidP="00EF4F31">
      <w:pPr>
        <w:pStyle w:val="a6"/>
        <w:tabs>
          <w:tab w:val="left" w:pos="284"/>
        </w:tabs>
        <w:snapToGrid w:val="0"/>
        <w:ind w:left="0" w:firstLine="0"/>
      </w:pPr>
    </w:p>
    <w:p w:rsidR="00EF4F31" w:rsidRDefault="00EF4F31" w:rsidP="00EF4F31">
      <w:pPr>
        <w:pStyle w:val="a6"/>
        <w:tabs>
          <w:tab w:val="left" w:pos="284"/>
        </w:tabs>
        <w:snapToGrid w:val="0"/>
        <w:ind w:left="0" w:firstLine="0"/>
        <w:jc w:val="center"/>
      </w:pPr>
      <w:r>
        <w:rPr>
          <w:b/>
        </w:rPr>
        <w:t>П</w:t>
      </w:r>
      <w:r w:rsidRPr="00A12F95">
        <w:rPr>
          <w:b/>
        </w:rPr>
        <w:t>рограмм</w:t>
      </w:r>
      <w:r>
        <w:rPr>
          <w:b/>
        </w:rPr>
        <w:t>а</w:t>
      </w:r>
      <w:r w:rsidRPr="00A12F95">
        <w:rPr>
          <w:b/>
        </w:rPr>
        <w:t xml:space="preserve"> развития</w:t>
      </w:r>
      <w:r>
        <w:rPr>
          <w:b/>
        </w:rPr>
        <w:t xml:space="preserve"> _____________________________ (</w:t>
      </w:r>
      <w:r w:rsidRPr="00EF4F31">
        <w:rPr>
          <w:b/>
          <w:i/>
          <w:iCs/>
        </w:rPr>
        <w:t>наименование образовательной организации</w:t>
      </w:r>
      <w:r>
        <w:rPr>
          <w:b/>
        </w:rPr>
        <w:t xml:space="preserve">) </w:t>
      </w:r>
      <w:r w:rsidRPr="00A12F95">
        <w:rPr>
          <w:b/>
        </w:rPr>
        <w:t>по результатам самодиагностики</w:t>
      </w:r>
    </w:p>
    <w:p w:rsidR="00EF4F31" w:rsidRDefault="00EF4F31" w:rsidP="00EF4F31">
      <w:pPr>
        <w:pStyle w:val="a6"/>
        <w:tabs>
          <w:tab w:val="left" w:pos="284"/>
        </w:tabs>
        <w:snapToGrid w:val="0"/>
        <w:ind w:left="0" w:firstLine="0"/>
      </w:pPr>
    </w:p>
    <w:p w:rsidR="00F23E23" w:rsidRPr="00A12F95" w:rsidRDefault="00F23E23" w:rsidP="00CC2DE3">
      <w:pPr>
        <w:pStyle w:val="a6"/>
        <w:numPr>
          <w:ilvl w:val="0"/>
          <w:numId w:val="9"/>
        </w:numPr>
        <w:tabs>
          <w:tab w:val="clear" w:pos="720"/>
          <w:tab w:val="left" w:pos="284"/>
        </w:tabs>
        <w:snapToGrid w:val="0"/>
        <w:ind w:left="-142" w:firstLine="142"/>
      </w:pPr>
      <w:r w:rsidRPr="00A12F95">
        <w:t>Титульный лист Программы развития (полное наименование ОО в соответствии с Уставом ОО, период реализации Программы развития).</w:t>
      </w:r>
    </w:p>
    <w:p w:rsidR="00F23E23" w:rsidRPr="00A12F95" w:rsidRDefault="00F23E23" w:rsidP="00CC2DE3">
      <w:pPr>
        <w:pStyle w:val="a6"/>
        <w:numPr>
          <w:ilvl w:val="0"/>
          <w:numId w:val="9"/>
        </w:numPr>
        <w:tabs>
          <w:tab w:val="clear" w:pos="720"/>
          <w:tab w:val="left" w:pos="0"/>
          <w:tab w:val="left" w:pos="284"/>
        </w:tabs>
        <w:snapToGrid w:val="0"/>
        <w:ind w:left="0" w:firstLine="0"/>
      </w:pPr>
      <w:r w:rsidRPr="00A12F95">
        <w:t>Паспорт Программы развития</w:t>
      </w:r>
    </w:p>
    <w:tbl>
      <w:tblPr>
        <w:tblStyle w:val="ad"/>
        <w:tblW w:w="5059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147"/>
        <w:gridCol w:w="6378"/>
      </w:tblGrid>
      <w:tr w:rsidR="00F23E23" w:rsidRPr="00A12F95" w:rsidTr="0014562A">
        <w:trPr>
          <w:trHeight w:val="20"/>
        </w:trPr>
        <w:tc>
          <w:tcPr>
            <w:tcW w:w="16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pStyle w:val="a6"/>
              <w:snapToGrid w:val="0"/>
              <w:ind w:left="57" w:right="57" w:firstLine="0"/>
              <w:jc w:val="center"/>
              <w:rPr>
                <w:sz w:val="20"/>
                <w:szCs w:val="20"/>
                <w:lang w:eastAsia="ru-RU"/>
              </w:rPr>
            </w:pPr>
            <w:r w:rsidRPr="00A12F95">
              <w:rPr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34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pStyle w:val="a6"/>
              <w:snapToGrid w:val="0"/>
              <w:ind w:left="57" w:right="57" w:firstLine="0"/>
              <w:jc w:val="center"/>
              <w:rPr>
                <w:sz w:val="20"/>
                <w:szCs w:val="20"/>
                <w:lang w:eastAsia="ru-RU"/>
              </w:rPr>
            </w:pPr>
            <w:r w:rsidRPr="00A12F95">
              <w:rPr>
                <w:sz w:val="20"/>
                <w:szCs w:val="20"/>
                <w:lang w:eastAsia="ru-RU"/>
              </w:rPr>
              <w:t>Содержание</w:t>
            </w:r>
          </w:p>
        </w:tc>
      </w:tr>
      <w:tr w:rsidR="00F23E23" w:rsidRPr="00A12F95" w:rsidTr="0014562A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Полное наименование ОО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Наименование ОО согласно Уставу ОО</w:t>
            </w:r>
          </w:p>
        </w:tc>
      </w:tr>
      <w:tr w:rsidR="00F23E23" w:rsidRPr="00A12F95" w:rsidTr="0014562A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Перечень нормативных правовых актов федерального, регионального, муниципального уровней, локальных нормативных актов ОО</w:t>
            </w:r>
          </w:p>
        </w:tc>
      </w:tr>
      <w:tr w:rsidR="00F23E23" w:rsidRPr="00A12F95" w:rsidTr="0014562A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Цель 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color w:val="FF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Цель должна быть ясной, точной, измеримой, достижимой в указанный период реализации Программы развития</w:t>
            </w:r>
          </w:p>
        </w:tc>
      </w:tr>
      <w:tr w:rsidR="00F23E23" w:rsidRPr="00A12F95" w:rsidTr="0014562A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Комплексные задачи Программы развития 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Перечень задач, позволяющих достичь Цель реализации Программы развития </w:t>
            </w:r>
          </w:p>
        </w:tc>
      </w:tr>
      <w:tr w:rsidR="00F23E23" w:rsidRPr="00A12F95" w:rsidTr="0014562A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Планируемые результаты реализации Программы развития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Планируемые результаты описываются в соответствии с задачами по достижению цели Программы развития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Сведения о разработчиках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Указать: отдельных разработчиков / коллективы разработчиков</w:t>
            </w:r>
          </w:p>
        </w:tc>
      </w:tr>
      <w:tr w:rsidR="00F23E23" w:rsidRPr="00A12F95" w:rsidTr="0014562A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Период реализации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Указать сроки реализации Программы развития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Этапы реализации Программы развития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Подготовительный, реализации, обобщающий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I этап – подготовительный </w:t>
            </w:r>
            <w:r w:rsidRPr="00A12F95">
              <w:rPr>
                <w:i/>
                <w:color w:val="000000"/>
                <w:sz w:val="20"/>
                <w:szCs w:val="20"/>
              </w:rPr>
              <w:t>(</w:t>
            </w:r>
            <w:r w:rsidRPr="00A12F95">
              <w:rPr>
                <w:i/>
                <w:iCs/>
                <w:color w:val="000000"/>
                <w:sz w:val="20"/>
                <w:szCs w:val="20"/>
              </w:rPr>
              <w:t>указать срок</w:t>
            </w:r>
            <w:r w:rsidRPr="00A12F95">
              <w:rPr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Подготовка локальных актов ОО </w:t>
            </w:r>
            <w:r w:rsidRPr="00A12F95">
              <w:rPr>
                <w:i/>
                <w:color w:val="000000"/>
                <w:sz w:val="20"/>
                <w:szCs w:val="20"/>
              </w:rPr>
              <w:t>(</w:t>
            </w:r>
            <w:r w:rsidRPr="00A12F95">
              <w:rPr>
                <w:i/>
                <w:iCs/>
                <w:color w:val="000000"/>
                <w:sz w:val="20"/>
                <w:szCs w:val="20"/>
              </w:rPr>
              <w:t>перечислить</w:t>
            </w:r>
            <w:r w:rsidRPr="00A12F95">
              <w:rPr>
                <w:i/>
                <w:color w:val="000000"/>
                <w:sz w:val="20"/>
                <w:szCs w:val="20"/>
              </w:rPr>
              <w:t>)</w:t>
            </w:r>
            <w:r w:rsidRPr="00A12F95">
              <w:rPr>
                <w:color w:val="000000"/>
                <w:sz w:val="20"/>
                <w:szCs w:val="20"/>
              </w:rPr>
              <w:t>.</w:t>
            </w:r>
          </w:p>
          <w:p w:rsidR="00F23E23" w:rsidRPr="00A12F95" w:rsidRDefault="00F23E23" w:rsidP="0014562A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Информирование родительской общественности об изменениях в образовательной деятельности ОО </w:t>
            </w:r>
            <w:r w:rsidRPr="00A12F95">
              <w:rPr>
                <w:i/>
                <w:color w:val="000000"/>
                <w:sz w:val="20"/>
                <w:szCs w:val="20"/>
              </w:rPr>
              <w:t>(</w:t>
            </w:r>
            <w:r w:rsidRPr="00A12F95">
              <w:rPr>
                <w:i/>
                <w:iCs/>
                <w:color w:val="000000"/>
                <w:sz w:val="20"/>
                <w:szCs w:val="20"/>
              </w:rPr>
              <w:t>указать предполагаемые мероприятия</w:t>
            </w:r>
            <w:r w:rsidRPr="00A12F95">
              <w:rPr>
                <w:i/>
                <w:color w:val="000000"/>
                <w:sz w:val="20"/>
                <w:szCs w:val="20"/>
              </w:rPr>
              <w:t>)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II этап – реализация </w:t>
            </w:r>
            <w:r w:rsidRPr="00A12F95">
              <w:rPr>
                <w:i/>
                <w:iCs/>
                <w:color w:val="000000"/>
                <w:sz w:val="20"/>
                <w:szCs w:val="20"/>
              </w:rPr>
              <w:t>(указать срок)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Указать основные мероприятия.</w:t>
            </w:r>
          </w:p>
          <w:p w:rsidR="00F23E23" w:rsidRPr="00A12F95" w:rsidRDefault="00F23E23" w:rsidP="0014562A">
            <w:pPr>
              <w:ind w:left="57" w:right="57"/>
              <w:jc w:val="both"/>
              <w:rPr>
                <w:color w:val="FF0000"/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Указать названия проектов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bCs/>
                <w:i/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III этап – обобщающий </w:t>
            </w:r>
            <w:r w:rsidRPr="00A12F95">
              <w:rPr>
                <w:i/>
                <w:iCs/>
                <w:color w:val="000000"/>
                <w:sz w:val="20"/>
                <w:szCs w:val="20"/>
              </w:rPr>
              <w:t>(указать срок)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Рефлексивный анализ и принятие управленческих решений по перспективе развития ОО</w:t>
            </w:r>
          </w:p>
        </w:tc>
      </w:tr>
      <w:tr w:rsidR="00F23E23" w:rsidRPr="00A12F95" w:rsidTr="0014562A">
        <w:trPr>
          <w:trHeight w:val="20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Порядок финансирования Программы развития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Указать источники финансирования Программы развития (бюджетные, внебюджетные средства)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Контроль реализации</w:t>
            </w:r>
          </w:p>
        </w:tc>
        <w:tc>
          <w:tcPr>
            <w:tcW w:w="3348" w:type="pct"/>
            <w:tcBorders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23E23" w:rsidRPr="00A12F95" w:rsidRDefault="00F23E23" w:rsidP="0014562A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 Мониторинг реализации Программы развития.</w:t>
            </w:r>
          </w:p>
          <w:p w:rsidR="00F23E23" w:rsidRPr="00A12F95" w:rsidRDefault="00F23E23" w:rsidP="0014562A">
            <w:pPr>
              <w:ind w:left="57" w:right="57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Указать должности и ФИО специалистов, осуществляющих контроль реализации Программы развития</w:t>
            </w:r>
          </w:p>
        </w:tc>
      </w:tr>
    </w:tbl>
    <w:p w:rsidR="00092DC5" w:rsidRPr="00A12F95" w:rsidRDefault="00092DC5" w:rsidP="00092DC5">
      <w:pPr>
        <w:pStyle w:val="a6"/>
        <w:autoSpaceDE/>
        <w:autoSpaceDN/>
        <w:adjustRightInd/>
        <w:spacing w:line="276" w:lineRule="auto"/>
        <w:ind w:left="0" w:firstLine="0"/>
        <w:contextualSpacing/>
        <w:rPr>
          <w:bCs/>
        </w:rPr>
      </w:pPr>
    </w:p>
    <w:p w:rsidR="00F23E23" w:rsidRPr="00A12F95" w:rsidRDefault="00F23E23" w:rsidP="00CC2DE3">
      <w:pPr>
        <w:pStyle w:val="a6"/>
        <w:numPr>
          <w:ilvl w:val="0"/>
          <w:numId w:val="9"/>
        </w:numPr>
        <w:autoSpaceDE/>
        <w:autoSpaceDN/>
        <w:adjustRightInd/>
        <w:spacing w:line="276" w:lineRule="auto"/>
        <w:ind w:hanging="294"/>
        <w:contextualSpacing/>
        <w:rPr>
          <w:bCs/>
        </w:rPr>
      </w:pPr>
      <w:r w:rsidRPr="00A12F95">
        <w:rPr>
          <w:bCs/>
        </w:rPr>
        <w:lastRenderedPageBreak/>
        <w:t>Информационная справка об ОО</w:t>
      </w:r>
    </w:p>
    <w:tbl>
      <w:tblPr>
        <w:tblStyle w:val="ad"/>
        <w:tblW w:w="4974" w:type="pct"/>
        <w:tblInd w:w="80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147"/>
        <w:gridCol w:w="6377"/>
      </w:tblGrid>
      <w:tr w:rsidR="00F23E23" w:rsidRPr="00A12F95" w:rsidTr="0014562A">
        <w:trPr>
          <w:trHeight w:val="317"/>
        </w:trPr>
        <w:tc>
          <w:tcPr>
            <w:tcW w:w="165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23E23" w:rsidRPr="00A12F95" w:rsidRDefault="00F23E23" w:rsidP="001456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23E23" w:rsidRPr="00A12F95" w:rsidRDefault="00F23E23" w:rsidP="0014562A">
            <w:pPr>
              <w:tabs>
                <w:tab w:val="left" w:pos="5783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Содержание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Основные сведения об ОО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 xml:space="preserve">Указать: </w:t>
            </w:r>
          </w:p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1.Полное и сокращенное (при наличии) наименование ОО в соответствии с Уставом ОО.</w:t>
            </w:r>
          </w:p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2. Дату создания (основания) ОО.</w:t>
            </w:r>
          </w:p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3. ИНН.</w:t>
            </w:r>
          </w:p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4. Информацию об учредителе(ях) ОО.</w:t>
            </w:r>
          </w:p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5. Сведения о лицензии (номер и дата) и приложения к лицензии.</w:t>
            </w:r>
          </w:p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6. Информацию о месте нахождения ОО (юридический и фактический адрес).</w:t>
            </w:r>
          </w:p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 xml:space="preserve"> 7. Контакты: телефон ОО, адрес электронной почты ОО, адрес официального сайта ОО в сети «Интернет»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pStyle w:val="a6"/>
              <w:ind w:left="0" w:firstLine="0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 xml:space="preserve">Сведения </w:t>
            </w:r>
            <w:r w:rsidRPr="00A12F95">
              <w:rPr>
                <w:sz w:val="20"/>
                <w:szCs w:val="20"/>
              </w:rPr>
              <w:br/>
              <w:t xml:space="preserve">об обучающихся 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pStyle w:val="a6"/>
              <w:ind w:left="0" w:firstLine="0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Указать количество обучающихся по уровням образования, наличие и количество детей с ОВЗ и детей-инвалидов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Указать структуру ОО, структуру управления ОО, сведения о реализуемых образовательных программах, включая внеурочную деятельность и дополнительное образование, используемые образовательные технологии, материально-технические условия, основные компоненты информационно-образовательной среды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Сведения о режиме деятельности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Указать режим деятельности: количество смен, дней в учебной неделе, особенности календарного учебного графика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Сведения о работниках ОО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Указать общее количество работников, количество педагогических работников, количество учителей; количество специалистов (педагоги-психологи, учителя-логопеды, учителя-дефектологи, социальные педагоги, педагоги-библиотекари и т. д.), количество работников, имеющих ученую степень / ученое звание (по видам); количество педагогов, имеющих ведомственные награды (по видам), количество работников, имеющих государственные награды; долю работников с высшим образованием; долю учителей, имеющих высшую/первую квалификационную категорию; количество учителей, имеющих квалификационную категорию «педагог-наставник»/«педагог-методист»; иные особенности коллектива (выпускники школы – работники ОО, молодые специалисты и т. д.)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Указать наименования организаций / общественных объединений и направления взаимодействия с ними</w:t>
            </w:r>
          </w:p>
        </w:tc>
      </w:tr>
      <w:tr w:rsidR="00F23E23" w:rsidRPr="00A12F95" w:rsidTr="0014562A">
        <w:trPr>
          <w:trHeight w:val="317"/>
        </w:trPr>
        <w:tc>
          <w:tcPr>
            <w:tcW w:w="165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Краткое описание достижений ОО за предыдущие 3 года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3E23" w:rsidRPr="00A12F95" w:rsidRDefault="00F23E23" w:rsidP="0014562A">
            <w:pPr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Описать достижения (при наличии)</w:t>
            </w:r>
          </w:p>
        </w:tc>
      </w:tr>
    </w:tbl>
    <w:p w:rsidR="00F23E23" w:rsidRPr="00A12F95" w:rsidRDefault="00F23E23" w:rsidP="00F23E23">
      <w:pPr>
        <w:pStyle w:val="a6"/>
        <w:autoSpaceDE/>
        <w:autoSpaceDN/>
        <w:adjustRightInd/>
        <w:spacing w:line="276" w:lineRule="auto"/>
        <w:ind w:left="0" w:firstLine="0"/>
        <w:contextualSpacing/>
        <w:rPr>
          <w:bCs/>
          <w:sz w:val="28"/>
          <w:szCs w:val="28"/>
        </w:rPr>
      </w:pPr>
    </w:p>
    <w:p w:rsidR="00F23E23" w:rsidRPr="00A12F95" w:rsidRDefault="00F23E23" w:rsidP="00CC2DE3">
      <w:pPr>
        <w:pStyle w:val="a6"/>
        <w:numPr>
          <w:ilvl w:val="0"/>
          <w:numId w:val="9"/>
        </w:numPr>
        <w:tabs>
          <w:tab w:val="clear" w:pos="720"/>
          <w:tab w:val="left" w:pos="284"/>
        </w:tabs>
        <w:autoSpaceDE/>
        <w:autoSpaceDN/>
        <w:snapToGrid w:val="0"/>
        <w:ind w:left="-142" w:firstLine="568"/>
        <w:rPr>
          <w:rFonts w:eastAsia="Times New Roman"/>
          <w:bCs/>
          <w:color w:val="000000"/>
        </w:rPr>
      </w:pPr>
      <w:r w:rsidRPr="00A12F95">
        <w:rPr>
          <w:rFonts w:eastAsia="Times New Roman"/>
          <w:bCs/>
          <w:color w:val="000000"/>
        </w:rPr>
        <w:t>Проблемно-ориентированный анализ текущего состояния и результатов самодиагностики.</w:t>
      </w:r>
    </w:p>
    <w:p w:rsidR="00F23E23" w:rsidRPr="00A12F95" w:rsidRDefault="00F23E23" w:rsidP="00092DC5">
      <w:pPr>
        <w:snapToGrid w:val="0"/>
        <w:ind w:firstLine="426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4.1.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3"/>
        <w:tblpPr w:leftFromText="180" w:rightFromText="180" w:vertAnchor="text" w:horzAnchor="margin" w:tblpY="638"/>
        <w:tblW w:w="8897" w:type="dxa"/>
        <w:tblLayout w:type="fixed"/>
        <w:tblLook w:val="04A0" w:firstRow="1" w:lastRow="0" w:firstColumn="1" w:lastColumn="0" w:noHBand="0" w:noVBand="1"/>
      </w:tblPr>
      <w:tblGrid>
        <w:gridCol w:w="445"/>
        <w:gridCol w:w="1223"/>
        <w:gridCol w:w="1134"/>
        <w:gridCol w:w="992"/>
        <w:gridCol w:w="1559"/>
        <w:gridCol w:w="992"/>
        <w:gridCol w:w="1134"/>
        <w:gridCol w:w="1418"/>
      </w:tblGrid>
      <w:tr w:rsidR="00F23E23" w:rsidRPr="00A12F95" w:rsidTr="00F23E23">
        <w:trPr>
          <w:trHeight w:val="280"/>
          <w:tblHeader/>
        </w:trPr>
        <w:tc>
          <w:tcPr>
            <w:tcW w:w="445" w:type="dxa"/>
            <w:noWrap/>
            <w:hideMark/>
          </w:tcPr>
          <w:p w:rsidR="00F23E23" w:rsidRPr="00A12F95" w:rsidRDefault="00F23E23" w:rsidP="00092DC5">
            <w:pPr>
              <w:ind w:firstLine="426"/>
              <w:rPr>
                <w:bCs/>
                <w:sz w:val="18"/>
                <w:szCs w:val="18"/>
              </w:rPr>
            </w:pPr>
            <w:r w:rsidRPr="00A12F95">
              <w:rPr>
                <w:bCs/>
                <w:sz w:val="18"/>
                <w:szCs w:val="18"/>
              </w:rPr>
              <w:t>№</w:t>
            </w:r>
          </w:p>
        </w:tc>
        <w:tc>
          <w:tcPr>
            <w:tcW w:w="1223" w:type="dxa"/>
            <w:noWrap/>
            <w:hideMark/>
          </w:tcPr>
          <w:p w:rsidR="00F23E23" w:rsidRPr="00A12F95" w:rsidRDefault="00F23E23" w:rsidP="00092DC5">
            <w:pPr>
              <w:ind w:firstLine="426"/>
              <w:rPr>
                <w:bCs/>
                <w:sz w:val="18"/>
                <w:szCs w:val="18"/>
              </w:rPr>
            </w:pPr>
            <w:r w:rsidRPr="00A12F95">
              <w:rPr>
                <w:bCs/>
                <w:sz w:val="18"/>
                <w:szCs w:val="18"/>
              </w:rPr>
              <w:t>Показатель оценивания</w:t>
            </w:r>
          </w:p>
        </w:tc>
        <w:tc>
          <w:tcPr>
            <w:tcW w:w="1134" w:type="dxa"/>
            <w:noWrap/>
            <w:hideMark/>
          </w:tcPr>
          <w:p w:rsidR="00F23E23" w:rsidRPr="00A12F95" w:rsidRDefault="00F23E23" w:rsidP="00092DC5">
            <w:pPr>
              <w:ind w:firstLine="426"/>
              <w:rPr>
                <w:bCs/>
                <w:sz w:val="18"/>
                <w:szCs w:val="18"/>
              </w:rPr>
            </w:pPr>
            <w:r w:rsidRPr="00A12F95">
              <w:rPr>
                <w:bCs/>
                <w:sz w:val="18"/>
                <w:szCs w:val="18"/>
              </w:rPr>
              <w:t>Значение оценивания</w:t>
            </w:r>
          </w:p>
        </w:tc>
        <w:tc>
          <w:tcPr>
            <w:tcW w:w="992" w:type="dxa"/>
            <w:noWrap/>
            <w:hideMark/>
          </w:tcPr>
          <w:p w:rsidR="00F23E23" w:rsidRPr="00A12F95" w:rsidRDefault="00F23E23" w:rsidP="00092DC5">
            <w:pPr>
              <w:ind w:firstLine="426"/>
              <w:rPr>
                <w:bCs/>
                <w:sz w:val="18"/>
                <w:szCs w:val="18"/>
              </w:rPr>
            </w:pPr>
            <w:r w:rsidRPr="00A12F95">
              <w:rPr>
                <w:bCs/>
                <w:sz w:val="18"/>
                <w:szCs w:val="18"/>
              </w:rPr>
              <w:t>Балльная оценка</w:t>
            </w:r>
          </w:p>
        </w:tc>
        <w:tc>
          <w:tcPr>
            <w:tcW w:w="1559" w:type="dxa"/>
            <w:noWrap/>
            <w:hideMark/>
          </w:tcPr>
          <w:p w:rsidR="00F23E23" w:rsidRPr="00A12F95" w:rsidRDefault="00F23E23" w:rsidP="00092DC5">
            <w:pPr>
              <w:ind w:firstLine="426"/>
              <w:rPr>
                <w:bCs/>
                <w:sz w:val="18"/>
                <w:szCs w:val="18"/>
              </w:rPr>
            </w:pPr>
            <w:r w:rsidRPr="00A12F95">
              <w:rPr>
                <w:bCs/>
                <w:sz w:val="18"/>
                <w:szCs w:val="18"/>
              </w:rPr>
              <w:t>Магистральное направление, ключевое условие</w:t>
            </w:r>
          </w:p>
        </w:tc>
        <w:tc>
          <w:tcPr>
            <w:tcW w:w="992" w:type="dxa"/>
            <w:noWrap/>
            <w:hideMark/>
          </w:tcPr>
          <w:p w:rsidR="00F23E23" w:rsidRPr="00A12F95" w:rsidRDefault="00F23E23" w:rsidP="00092DC5">
            <w:pPr>
              <w:ind w:firstLine="426"/>
              <w:rPr>
                <w:bCs/>
                <w:sz w:val="18"/>
                <w:szCs w:val="18"/>
              </w:rPr>
            </w:pPr>
            <w:r w:rsidRPr="00A12F95">
              <w:rPr>
                <w:bCs/>
                <w:sz w:val="18"/>
                <w:szCs w:val="18"/>
              </w:rPr>
              <w:t>Критерий</w:t>
            </w:r>
          </w:p>
        </w:tc>
        <w:tc>
          <w:tcPr>
            <w:tcW w:w="1134" w:type="dxa"/>
            <w:noWrap/>
            <w:hideMark/>
          </w:tcPr>
          <w:p w:rsidR="00F23E23" w:rsidRPr="00A12F95" w:rsidRDefault="00F23E23" w:rsidP="00092DC5">
            <w:pPr>
              <w:ind w:firstLine="426"/>
              <w:rPr>
                <w:bCs/>
                <w:sz w:val="18"/>
                <w:szCs w:val="18"/>
              </w:rPr>
            </w:pPr>
            <w:r w:rsidRPr="00A12F95">
              <w:rPr>
                <w:bCs/>
                <w:sz w:val="18"/>
                <w:szCs w:val="18"/>
              </w:rPr>
              <w:t>Дефициты</w:t>
            </w:r>
          </w:p>
        </w:tc>
        <w:tc>
          <w:tcPr>
            <w:tcW w:w="1418" w:type="dxa"/>
          </w:tcPr>
          <w:p w:rsidR="00F23E23" w:rsidRPr="00A12F95" w:rsidRDefault="00F23E23" w:rsidP="00092DC5">
            <w:pPr>
              <w:ind w:firstLine="426"/>
              <w:rPr>
                <w:bCs/>
                <w:sz w:val="18"/>
                <w:szCs w:val="18"/>
              </w:rPr>
            </w:pPr>
            <w:r w:rsidRPr="00A12F95">
              <w:rPr>
                <w:bCs/>
                <w:sz w:val="18"/>
                <w:szCs w:val="18"/>
              </w:rPr>
              <w:t>Управленческие действия/решения</w:t>
            </w:r>
          </w:p>
        </w:tc>
      </w:tr>
      <w:tr w:rsidR="00F23E23" w:rsidRPr="00A12F95" w:rsidTr="00F23E23">
        <w:trPr>
          <w:trHeight w:val="248"/>
        </w:trPr>
        <w:tc>
          <w:tcPr>
            <w:tcW w:w="445" w:type="dxa"/>
          </w:tcPr>
          <w:p w:rsidR="00F23E23" w:rsidRPr="00A12F95" w:rsidRDefault="00F23E23" w:rsidP="00092DC5">
            <w:pPr>
              <w:ind w:firstLine="426"/>
              <w:rPr>
                <w:sz w:val="24"/>
                <w:szCs w:val="24"/>
              </w:rPr>
            </w:pPr>
          </w:p>
        </w:tc>
        <w:tc>
          <w:tcPr>
            <w:tcW w:w="1223" w:type="dxa"/>
          </w:tcPr>
          <w:p w:rsidR="00F23E23" w:rsidRPr="00A12F95" w:rsidRDefault="00F23E23" w:rsidP="00092DC5">
            <w:pPr>
              <w:ind w:firstLine="426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3E23" w:rsidRPr="00A12F95" w:rsidRDefault="00F23E23" w:rsidP="00092DC5">
            <w:pPr>
              <w:ind w:firstLine="426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23E23" w:rsidRPr="00A12F95" w:rsidRDefault="00F23E23" w:rsidP="00092DC5">
            <w:pPr>
              <w:ind w:firstLine="426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23E23" w:rsidRPr="00A12F95" w:rsidRDefault="00F23E23" w:rsidP="00092DC5">
            <w:pPr>
              <w:ind w:firstLine="426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23E23" w:rsidRPr="00A12F95" w:rsidRDefault="00F23E23" w:rsidP="00092DC5">
            <w:pPr>
              <w:ind w:firstLine="426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23E23" w:rsidRPr="00A12F95" w:rsidRDefault="00F23E23" w:rsidP="00092DC5">
            <w:pPr>
              <w:ind w:firstLine="426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23E23" w:rsidRPr="00A12F95" w:rsidRDefault="00F23E23" w:rsidP="00092DC5">
            <w:pPr>
              <w:ind w:firstLine="426"/>
              <w:rPr>
                <w:sz w:val="24"/>
                <w:szCs w:val="24"/>
              </w:rPr>
            </w:pPr>
          </w:p>
        </w:tc>
      </w:tr>
    </w:tbl>
    <w:p w:rsidR="00F23E23" w:rsidRPr="00A12F95" w:rsidRDefault="00F23E23" w:rsidP="00092DC5">
      <w:pPr>
        <w:snapToGrid w:val="0"/>
        <w:ind w:firstLine="426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4.2. Описание дефицитов по каждому магистральному направлению и ключевому условию.</w:t>
      </w:r>
    </w:p>
    <w:p w:rsidR="00F23E23" w:rsidRPr="00A12F95" w:rsidRDefault="00F23E23" w:rsidP="00092DC5">
      <w:pPr>
        <w:snapToGrid w:val="0"/>
        <w:ind w:firstLine="426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4.2.1. Описание возможных причин возникновения дефицитов, внутренних и внешних факторов влияния на развитие школы.</w:t>
      </w:r>
    </w:p>
    <w:p w:rsidR="00F23E23" w:rsidRPr="00A12F95" w:rsidRDefault="00F23E23" w:rsidP="00F23E23">
      <w:pPr>
        <w:snapToGrid w:val="0"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4.2.2. Анализ текущего состояния и перспектив развития школы.</w:t>
      </w:r>
    </w:p>
    <w:p w:rsidR="00F23E23" w:rsidRPr="00A12F95" w:rsidRDefault="00F23E23" w:rsidP="00F23E23">
      <w:pPr>
        <w:pStyle w:val="a6"/>
        <w:snapToGrid w:val="0"/>
        <w:ind w:left="709"/>
        <w:rPr>
          <w:rFonts w:eastAsia="Times New Roman"/>
          <w:color w:val="000000"/>
        </w:rPr>
      </w:pPr>
      <w:r w:rsidRPr="00A12F95">
        <w:rPr>
          <w:rFonts w:eastAsia="Times New Roman"/>
          <w:color w:val="000000"/>
        </w:rPr>
        <w:t xml:space="preserve">Интерпретация результатов самодиагностики: 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44"/>
        <w:gridCol w:w="3497"/>
        <w:gridCol w:w="2850"/>
        <w:gridCol w:w="2583"/>
      </w:tblGrid>
      <w:tr w:rsidR="00F23E23" w:rsidRPr="00A12F95" w:rsidTr="0014562A">
        <w:tc>
          <w:tcPr>
            <w:tcW w:w="336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26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Магистральное направление, </w:t>
            </w:r>
            <w:r w:rsidRPr="00A12F95">
              <w:rPr>
                <w:color w:val="000000"/>
                <w:sz w:val="20"/>
                <w:szCs w:val="20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Полученный результат</w:t>
            </w:r>
          </w:p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Планируемый результат, описание</w:t>
            </w:r>
          </w:p>
        </w:tc>
      </w:tr>
      <w:tr w:rsidR="00F23E23" w:rsidRPr="00A12F95" w:rsidTr="0014562A">
        <w:tc>
          <w:tcPr>
            <w:tcW w:w="33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2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33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82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33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2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33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2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33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2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33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82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33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82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33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826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F23E23" w:rsidRPr="00A12F95" w:rsidRDefault="00F23E23" w:rsidP="00F23E23">
      <w:pPr>
        <w:snapToGrid w:val="0"/>
        <w:ind w:firstLine="709"/>
        <w:jc w:val="both"/>
        <w:rPr>
          <w:rFonts w:eastAsia="Times New Roman"/>
          <w:bCs/>
          <w:color w:val="000000"/>
          <w:sz w:val="20"/>
          <w:szCs w:val="20"/>
        </w:rPr>
      </w:pPr>
    </w:p>
    <w:p w:rsidR="00F23E23" w:rsidRPr="00A12F95" w:rsidRDefault="00F23E23" w:rsidP="00F23E23">
      <w:pPr>
        <w:snapToGrid w:val="0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A12F95">
        <w:rPr>
          <w:rFonts w:eastAsia="Times New Roman"/>
          <w:color w:val="000000"/>
          <w:sz w:val="24"/>
          <w:szCs w:val="24"/>
        </w:rPr>
        <w:t xml:space="preserve">Результаты </w:t>
      </w:r>
      <w:r w:rsidRPr="00A12F95">
        <w:rPr>
          <w:rFonts w:eastAsia="Times New Roman"/>
          <w:bCs/>
          <w:color w:val="000000"/>
          <w:sz w:val="24"/>
          <w:szCs w:val="24"/>
        </w:rPr>
        <w:t>проблемно ориентированного анализа:</w:t>
      </w:r>
      <w:r w:rsidRPr="00A12F95">
        <w:rPr>
          <w:rFonts w:eastAsia="Times New Roman"/>
          <w:b/>
          <w:color w:val="000000"/>
          <w:sz w:val="24"/>
          <w:szCs w:val="24"/>
        </w:rPr>
        <w:t xml:space="preserve"> 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10"/>
        <w:gridCol w:w="1557"/>
        <w:gridCol w:w="1484"/>
        <w:gridCol w:w="1748"/>
        <w:gridCol w:w="1675"/>
      </w:tblGrid>
      <w:tr w:rsidR="00F23E23" w:rsidRPr="00A12F95" w:rsidTr="0014562A">
        <w:tc>
          <w:tcPr>
            <w:tcW w:w="1624" w:type="pct"/>
            <w:vMerge w:val="restar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 xml:space="preserve">Оценка перспектив развития </w:t>
            </w:r>
            <w:r w:rsidRPr="00A12F95">
              <w:rPr>
                <w:color w:val="000000"/>
                <w:sz w:val="20"/>
                <w:szCs w:val="20"/>
              </w:rPr>
              <w:br/>
              <w:t>с учетом изменения внешних факторов</w:t>
            </w:r>
          </w:p>
        </w:tc>
      </w:tr>
      <w:tr w:rsidR="00F23E23" w:rsidRPr="00A12F95" w:rsidTr="0014562A">
        <w:tc>
          <w:tcPr>
            <w:tcW w:w="1624" w:type="pct"/>
            <w:vMerge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3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сильные стороны</w:t>
            </w:r>
          </w:p>
        </w:tc>
        <w:tc>
          <w:tcPr>
            <w:tcW w:w="774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риски</w:t>
            </w:r>
          </w:p>
        </w:tc>
      </w:tr>
      <w:tr w:rsidR="00F23E23" w:rsidRPr="00A12F95" w:rsidTr="0014562A">
        <w:tc>
          <w:tcPr>
            <w:tcW w:w="1624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8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624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8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624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8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624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8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624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8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624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8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624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8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624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8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A12F95" w:rsidRDefault="00A12F95" w:rsidP="00F23E23">
      <w:pPr>
        <w:ind w:firstLine="567"/>
        <w:jc w:val="both"/>
        <w:rPr>
          <w:b/>
          <w:bCs/>
          <w:sz w:val="24"/>
          <w:szCs w:val="24"/>
        </w:rPr>
      </w:pPr>
    </w:p>
    <w:p w:rsidR="00F23E23" w:rsidRPr="00A12F95" w:rsidRDefault="00F23E23" w:rsidP="00F23E23">
      <w:pPr>
        <w:ind w:firstLine="567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5. Основные направления развития организации</w:t>
      </w:r>
    </w:p>
    <w:p w:rsidR="00F23E23" w:rsidRPr="00A12F95" w:rsidRDefault="00F23E23" w:rsidP="00F23E23">
      <w:pPr>
        <w:ind w:firstLine="284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5.1.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F23E23" w:rsidRPr="00A12F95" w:rsidRDefault="00F23E23" w:rsidP="00F23E23">
      <w:pPr>
        <w:ind w:firstLine="284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5.2. Управленческие решения, направленные на устранение причин возникновения дефицитов.</w:t>
      </w:r>
    </w:p>
    <w:tbl>
      <w:tblPr>
        <w:tblStyle w:val="ad"/>
        <w:tblW w:w="4939" w:type="pct"/>
        <w:tblLayout w:type="fixed"/>
        <w:tblLook w:val="04A0" w:firstRow="1" w:lastRow="0" w:firstColumn="1" w:lastColumn="0" w:noHBand="0" w:noVBand="1"/>
      </w:tblPr>
      <w:tblGrid>
        <w:gridCol w:w="411"/>
        <w:gridCol w:w="1699"/>
        <w:gridCol w:w="828"/>
        <w:gridCol w:w="713"/>
        <w:gridCol w:w="851"/>
        <w:gridCol w:w="857"/>
        <w:gridCol w:w="849"/>
        <w:gridCol w:w="707"/>
        <w:gridCol w:w="709"/>
        <w:gridCol w:w="849"/>
        <w:gridCol w:w="984"/>
      </w:tblGrid>
      <w:tr w:rsidR="00F23E23" w:rsidRPr="00A12F95" w:rsidTr="00F23E23">
        <w:trPr>
          <w:trHeight w:val="1411"/>
        </w:trPr>
        <w:tc>
          <w:tcPr>
            <w:tcW w:w="217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Магистральное направление, ключевое условие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Название подпроектов</w:t>
            </w:r>
          </w:p>
        </w:tc>
        <w:tc>
          <w:tcPr>
            <w:tcW w:w="377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Задачи</w:t>
            </w:r>
          </w:p>
        </w:tc>
        <w:tc>
          <w:tcPr>
            <w:tcW w:w="450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Планируемые результаты</w:t>
            </w:r>
          </w:p>
        </w:tc>
        <w:tc>
          <w:tcPr>
            <w:tcW w:w="453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Сроки реализации</w:t>
            </w:r>
          </w:p>
        </w:tc>
        <w:tc>
          <w:tcPr>
            <w:tcW w:w="449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Перечень мероприятий</w:t>
            </w:r>
          </w:p>
        </w:tc>
        <w:tc>
          <w:tcPr>
            <w:tcW w:w="374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Ресурсное обеспечение</w:t>
            </w:r>
          </w:p>
        </w:tc>
        <w:tc>
          <w:tcPr>
            <w:tcW w:w="375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Руководитель проектной группы</w:t>
            </w:r>
          </w:p>
        </w:tc>
        <w:tc>
          <w:tcPr>
            <w:tcW w:w="449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Целевые индикаторы результативности</w:t>
            </w:r>
          </w:p>
        </w:tc>
        <w:tc>
          <w:tcPr>
            <w:tcW w:w="520" w:type="pct"/>
          </w:tcPr>
          <w:p w:rsidR="00F23E23" w:rsidRPr="00A12F95" w:rsidRDefault="00F23E23" w:rsidP="0014562A">
            <w:pPr>
              <w:rPr>
                <w:color w:val="000000"/>
                <w:sz w:val="18"/>
                <w:szCs w:val="18"/>
              </w:rPr>
            </w:pPr>
            <w:r w:rsidRPr="00A12F95">
              <w:rPr>
                <w:color w:val="000000"/>
                <w:sz w:val="18"/>
                <w:szCs w:val="18"/>
              </w:rPr>
              <w:t>Система оценки результатов и контроля реализации</w:t>
            </w:r>
          </w:p>
        </w:tc>
      </w:tr>
      <w:tr w:rsidR="00F23E23" w:rsidRPr="00A12F95" w:rsidTr="0014562A">
        <w:tc>
          <w:tcPr>
            <w:tcW w:w="217" w:type="pct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23E23" w:rsidRPr="00A12F95" w:rsidTr="0014562A">
        <w:tc>
          <w:tcPr>
            <w:tcW w:w="217" w:type="pct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23E23" w:rsidRPr="00A12F95" w:rsidTr="0014562A">
        <w:tc>
          <w:tcPr>
            <w:tcW w:w="217" w:type="pct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23E23" w:rsidRPr="00A12F95" w:rsidTr="0014562A">
        <w:tc>
          <w:tcPr>
            <w:tcW w:w="217" w:type="pct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Творчество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23E23" w:rsidRPr="00A12F95" w:rsidTr="0014562A">
        <w:trPr>
          <w:trHeight w:val="413"/>
        </w:trPr>
        <w:tc>
          <w:tcPr>
            <w:tcW w:w="217" w:type="pct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23E23" w:rsidRPr="00A12F95" w:rsidTr="0014562A">
        <w:tc>
          <w:tcPr>
            <w:tcW w:w="217" w:type="pct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23E23" w:rsidRPr="00A12F95" w:rsidTr="0014562A">
        <w:tc>
          <w:tcPr>
            <w:tcW w:w="217" w:type="pct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23E23" w:rsidRPr="00A12F95" w:rsidTr="0014562A">
        <w:tc>
          <w:tcPr>
            <w:tcW w:w="217" w:type="pct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98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Образовательная среда</w:t>
            </w:r>
          </w:p>
        </w:tc>
        <w:tc>
          <w:tcPr>
            <w:tcW w:w="43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7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75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49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20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F23E23" w:rsidRPr="00A12F95" w:rsidRDefault="00F23E23" w:rsidP="00F23E23">
      <w:pPr>
        <w:ind w:firstLine="567"/>
        <w:jc w:val="both"/>
        <w:rPr>
          <w:b/>
          <w:bCs/>
          <w:sz w:val="28"/>
          <w:szCs w:val="28"/>
        </w:rPr>
      </w:pPr>
    </w:p>
    <w:p w:rsidR="00F23E23" w:rsidRPr="00A12F95" w:rsidRDefault="00F23E23" w:rsidP="00F23E23">
      <w:pPr>
        <w:ind w:firstLine="567"/>
        <w:jc w:val="both"/>
        <w:rPr>
          <w:bCs/>
          <w:sz w:val="24"/>
          <w:szCs w:val="24"/>
        </w:rPr>
      </w:pPr>
      <w:r w:rsidRPr="00A12F95">
        <w:rPr>
          <w:bCs/>
          <w:sz w:val="24"/>
          <w:szCs w:val="24"/>
        </w:rPr>
        <w:t>6. Ожидаемые результаты реализации Программы развития (повышение, сохранение уровня)</w:t>
      </w:r>
    </w:p>
    <w:p w:rsidR="00F23E23" w:rsidRPr="00A12F95" w:rsidRDefault="00F23E23" w:rsidP="00F23E23">
      <w:pPr>
        <w:ind w:left="1429" w:hanging="862"/>
        <w:contextualSpacing/>
        <w:jc w:val="both"/>
        <w:rPr>
          <w:bCs/>
          <w:sz w:val="24"/>
          <w:szCs w:val="24"/>
        </w:rPr>
      </w:pPr>
      <w:r w:rsidRPr="00A12F95">
        <w:rPr>
          <w:bCs/>
          <w:sz w:val="24"/>
          <w:szCs w:val="24"/>
        </w:rPr>
        <w:t>7. Механизмы реализации Программы развития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61"/>
        <w:gridCol w:w="1702"/>
        <w:gridCol w:w="2039"/>
        <w:gridCol w:w="1361"/>
        <w:gridCol w:w="1811"/>
      </w:tblGrid>
      <w:tr w:rsidR="00F23E23" w:rsidRPr="00A12F95" w:rsidTr="0014562A">
        <w:tc>
          <w:tcPr>
            <w:tcW w:w="1389" w:type="pct"/>
          </w:tcPr>
          <w:p w:rsidR="00F23E23" w:rsidRPr="00A12F95" w:rsidRDefault="00F23E23" w:rsidP="0014562A">
            <w:pPr>
              <w:spacing w:line="276" w:lineRule="auto"/>
              <w:ind w:firstLine="25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Наименование блока</w:t>
            </w:r>
          </w:p>
        </w:tc>
        <w:tc>
          <w:tcPr>
            <w:tcW w:w="889" w:type="pct"/>
          </w:tcPr>
          <w:p w:rsidR="00F23E23" w:rsidRPr="00A12F95" w:rsidRDefault="00F23E23" w:rsidP="0014562A">
            <w:pPr>
              <w:spacing w:line="276" w:lineRule="auto"/>
              <w:ind w:firstLine="25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Наименование ресурсов</w:t>
            </w:r>
          </w:p>
        </w:tc>
        <w:tc>
          <w:tcPr>
            <w:tcW w:w="1065" w:type="pct"/>
          </w:tcPr>
          <w:p w:rsidR="00F23E23" w:rsidRPr="00A12F95" w:rsidRDefault="00F23E23" w:rsidP="0014562A">
            <w:pPr>
              <w:spacing w:line="276" w:lineRule="auto"/>
              <w:ind w:firstLine="25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Наличие (по факту): количество и характеристики</w:t>
            </w:r>
          </w:p>
        </w:tc>
        <w:tc>
          <w:tcPr>
            <w:tcW w:w="711" w:type="pct"/>
          </w:tcPr>
          <w:p w:rsidR="00F23E23" w:rsidRPr="00A12F95" w:rsidRDefault="00F23E23" w:rsidP="0014562A">
            <w:pPr>
              <w:spacing w:line="276" w:lineRule="auto"/>
              <w:ind w:firstLine="25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Требуемые ресурсы</w:t>
            </w:r>
          </w:p>
        </w:tc>
        <w:tc>
          <w:tcPr>
            <w:tcW w:w="946" w:type="pct"/>
          </w:tcPr>
          <w:p w:rsidR="00F23E23" w:rsidRPr="00A12F95" w:rsidRDefault="00F23E23" w:rsidP="0014562A">
            <w:pPr>
              <w:spacing w:line="276" w:lineRule="auto"/>
              <w:ind w:firstLine="25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Источники получения/</w:t>
            </w:r>
          </w:p>
          <w:p w:rsidR="00F23E23" w:rsidRPr="00A12F95" w:rsidRDefault="00F23E23" w:rsidP="0014562A">
            <w:pPr>
              <w:spacing w:line="276" w:lineRule="auto"/>
              <w:ind w:firstLine="25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приобретения</w:t>
            </w:r>
          </w:p>
        </w:tc>
      </w:tr>
      <w:tr w:rsidR="00F23E23" w:rsidRPr="00A12F95" w:rsidTr="0014562A">
        <w:trPr>
          <w:trHeight w:val="483"/>
        </w:trPr>
        <w:tc>
          <w:tcPr>
            <w:tcW w:w="1389" w:type="pct"/>
          </w:tcPr>
          <w:p w:rsidR="00F23E23" w:rsidRPr="00A12F95" w:rsidRDefault="00F23E23" w:rsidP="0014562A">
            <w:pPr>
              <w:pStyle w:val="a6"/>
              <w:tabs>
                <w:tab w:val="left" w:pos="283"/>
              </w:tabs>
              <w:autoSpaceDE/>
              <w:autoSpaceDN/>
              <w:adjustRightInd/>
              <w:spacing w:line="276" w:lineRule="auto"/>
              <w:ind w:left="25" w:firstLine="0"/>
              <w:jc w:val="left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Нормативное правовое обеспечение (ЛНА)</w:t>
            </w:r>
          </w:p>
        </w:tc>
        <w:tc>
          <w:tcPr>
            <w:tcW w:w="889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1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389" w:type="pct"/>
          </w:tcPr>
          <w:p w:rsidR="00F23E23" w:rsidRPr="00A12F95" w:rsidRDefault="00F23E23" w:rsidP="0014562A">
            <w:pPr>
              <w:pStyle w:val="a6"/>
              <w:tabs>
                <w:tab w:val="left" w:pos="283"/>
              </w:tabs>
              <w:autoSpaceDE/>
              <w:autoSpaceDN/>
              <w:adjustRightInd/>
              <w:spacing w:line="276" w:lineRule="auto"/>
              <w:ind w:left="25" w:firstLine="0"/>
              <w:jc w:val="left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lastRenderedPageBreak/>
              <w:t>Материально-техническое обеспечение</w:t>
            </w:r>
          </w:p>
        </w:tc>
        <w:tc>
          <w:tcPr>
            <w:tcW w:w="889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1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389" w:type="pct"/>
          </w:tcPr>
          <w:p w:rsidR="00F23E23" w:rsidRPr="00A12F95" w:rsidRDefault="00F23E23" w:rsidP="0014562A">
            <w:pPr>
              <w:tabs>
                <w:tab w:val="left" w:pos="283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Кадровые ресурсы</w:t>
            </w:r>
          </w:p>
        </w:tc>
        <w:tc>
          <w:tcPr>
            <w:tcW w:w="889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1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389" w:type="pct"/>
          </w:tcPr>
          <w:p w:rsidR="00F23E23" w:rsidRPr="00A12F95" w:rsidRDefault="00F23E23" w:rsidP="0014562A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Финансовые ресурсы</w:t>
            </w:r>
          </w:p>
        </w:tc>
        <w:tc>
          <w:tcPr>
            <w:tcW w:w="889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1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389" w:type="pct"/>
          </w:tcPr>
          <w:p w:rsidR="00F23E23" w:rsidRPr="00A12F95" w:rsidRDefault="00F23E23" w:rsidP="0014562A">
            <w:pPr>
              <w:spacing w:line="276" w:lineRule="auto"/>
              <w:ind w:firstLine="25"/>
              <w:rPr>
                <w:color w:val="000000"/>
                <w:sz w:val="20"/>
                <w:szCs w:val="20"/>
              </w:rPr>
            </w:pPr>
            <w:r w:rsidRPr="00A12F95">
              <w:rPr>
                <w:color w:val="000000"/>
                <w:sz w:val="20"/>
                <w:szCs w:val="20"/>
              </w:rPr>
              <w:t>Иное (при необходимости)</w:t>
            </w:r>
          </w:p>
        </w:tc>
        <w:tc>
          <w:tcPr>
            <w:tcW w:w="889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1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pct"/>
          </w:tcPr>
          <w:p w:rsidR="00F23E23" w:rsidRPr="00A12F95" w:rsidRDefault="00F23E23" w:rsidP="0014562A">
            <w:pPr>
              <w:spacing w:line="276" w:lineRule="auto"/>
              <w:ind w:firstLine="25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F23E23" w:rsidRPr="00A12F95" w:rsidRDefault="00F23E23" w:rsidP="00F23E23">
      <w:pPr>
        <w:jc w:val="both"/>
        <w:rPr>
          <w:bCs/>
          <w:sz w:val="28"/>
          <w:szCs w:val="28"/>
        </w:rPr>
      </w:pPr>
    </w:p>
    <w:p w:rsidR="00F23E23" w:rsidRPr="00A12F95" w:rsidRDefault="00F23E23" w:rsidP="00F23E23">
      <w:pPr>
        <w:ind w:firstLine="567"/>
        <w:jc w:val="both"/>
        <w:rPr>
          <w:bCs/>
          <w:sz w:val="24"/>
          <w:szCs w:val="24"/>
        </w:rPr>
      </w:pPr>
      <w:r w:rsidRPr="00A12F95">
        <w:rPr>
          <w:bCs/>
          <w:sz w:val="24"/>
          <w:szCs w:val="24"/>
        </w:rPr>
        <w:t>8. Критерии и показатели оценки реализации Программы развития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49"/>
        <w:gridCol w:w="2849"/>
        <w:gridCol w:w="3876"/>
      </w:tblGrid>
      <w:tr w:rsidR="00F23E23" w:rsidRPr="00A12F95" w:rsidTr="0014562A">
        <w:tc>
          <w:tcPr>
            <w:tcW w:w="1488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Задача</w:t>
            </w:r>
          </w:p>
        </w:tc>
        <w:tc>
          <w:tcPr>
            <w:tcW w:w="1488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F23E23" w:rsidRPr="00A12F95" w:rsidRDefault="00F23E23" w:rsidP="0014562A">
            <w:pPr>
              <w:spacing w:line="276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Количественные показатели</w:t>
            </w:r>
          </w:p>
        </w:tc>
      </w:tr>
      <w:tr w:rsidR="00F23E23" w:rsidRPr="00A12F95" w:rsidTr="0014562A">
        <w:trPr>
          <w:trHeight w:val="137"/>
        </w:trPr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:rsidR="00F23E23" w:rsidRPr="00A12F95" w:rsidRDefault="00F23E23" w:rsidP="0014562A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F23E23" w:rsidRPr="00A12F95" w:rsidRDefault="00F23E23" w:rsidP="00F23E23">
      <w:pPr>
        <w:ind w:firstLine="567"/>
        <w:jc w:val="both"/>
        <w:rPr>
          <w:b/>
          <w:bCs/>
          <w:sz w:val="28"/>
          <w:szCs w:val="28"/>
        </w:rPr>
      </w:pPr>
    </w:p>
    <w:p w:rsidR="00F23E23" w:rsidRPr="00A12F95" w:rsidRDefault="00F23E23" w:rsidP="00F23E23">
      <w:pPr>
        <w:ind w:firstLine="567"/>
        <w:jc w:val="both"/>
        <w:rPr>
          <w:bCs/>
          <w:sz w:val="24"/>
          <w:szCs w:val="24"/>
        </w:rPr>
      </w:pPr>
      <w:r w:rsidRPr="00A12F95">
        <w:rPr>
          <w:bCs/>
          <w:sz w:val="24"/>
          <w:szCs w:val="24"/>
        </w:rPr>
        <w:t>9. Дорожная карта реализации Программы развития</w:t>
      </w:r>
    </w:p>
    <w:tbl>
      <w:tblPr>
        <w:tblStyle w:val="ad"/>
        <w:tblW w:w="5003" w:type="pct"/>
        <w:tblLayout w:type="fixed"/>
        <w:tblLook w:val="04A0" w:firstRow="1" w:lastRow="0" w:firstColumn="1" w:lastColumn="0" w:noHBand="0" w:noVBand="1"/>
      </w:tblPr>
      <w:tblGrid>
        <w:gridCol w:w="1525"/>
        <w:gridCol w:w="1418"/>
        <w:gridCol w:w="1418"/>
        <w:gridCol w:w="1416"/>
        <w:gridCol w:w="1276"/>
        <w:gridCol w:w="1418"/>
        <w:gridCol w:w="1109"/>
      </w:tblGrid>
      <w:tr w:rsidR="00F23E23" w:rsidRPr="00A12F95" w:rsidTr="0014562A">
        <w:trPr>
          <w:trHeight w:val="20"/>
        </w:trPr>
        <w:tc>
          <w:tcPr>
            <w:tcW w:w="796" w:type="pct"/>
            <w:vAlign w:val="center"/>
          </w:tcPr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1480" w:type="pct"/>
            <w:gridSpan w:val="2"/>
            <w:vAlign w:val="center"/>
          </w:tcPr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Срок реализации</w:t>
            </w:r>
          </w:p>
        </w:tc>
        <w:tc>
          <w:tcPr>
            <w:tcW w:w="1405" w:type="pct"/>
            <w:gridSpan w:val="2"/>
            <w:vAlign w:val="center"/>
          </w:tcPr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Планируемый результат</w:t>
            </w:r>
          </w:p>
        </w:tc>
        <w:tc>
          <w:tcPr>
            <w:tcW w:w="740" w:type="pct"/>
            <w:vAlign w:val="center"/>
          </w:tcPr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Исполнитель</w:t>
            </w:r>
          </w:p>
        </w:tc>
        <w:tc>
          <w:tcPr>
            <w:tcW w:w="579" w:type="pct"/>
            <w:vAlign w:val="center"/>
          </w:tcPr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Ответственный</w:t>
            </w:r>
          </w:p>
        </w:tc>
      </w:tr>
      <w:tr w:rsidR="00F23E23" w:rsidRPr="00A12F95" w:rsidTr="0014562A">
        <w:trPr>
          <w:trHeight w:val="20"/>
        </w:trPr>
        <w:tc>
          <w:tcPr>
            <w:tcW w:w="796" w:type="pct"/>
          </w:tcPr>
          <w:p w:rsidR="00F23E23" w:rsidRPr="00A12F95" w:rsidRDefault="00F23E23" w:rsidP="0014562A">
            <w:pPr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i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40" w:type="pct"/>
          </w:tcPr>
          <w:p w:rsidR="00F23E23" w:rsidRPr="00A12F95" w:rsidRDefault="00F23E23" w:rsidP="0014562A">
            <w:pPr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iCs/>
                <w:color w:val="000000"/>
                <w:sz w:val="20"/>
                <w:szCs w:val="20"/>
              </w:rPr>
              <w:t>плановая дата получения результата (дд.мм.гг)</w:t>
            </w:r>
          </w:p>
        </w:tc>
        <w:tc>
          <w:tcPr>
            <w:tcW w:w="740" w:type="pct"/>
          </w:tcPr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iCs/>
                <w:color w:val="000000"/>
                <w:sz w:val="20"/>
                <w:szCs w:val="20"/>
              </w:rPr>
              <w:t>фактическая дата</w:t>
            </w:r>
          </w:p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iCs/>
                <w:color w:val="000000"/>
                <w:sz w:val="20"/>
                <w:szCs w:val="20"/>
              </w:rPr>
              <w:t>(дд.мм.гг)</w:t>
            </w:r>
          </w:p>
        </w:tc>
        <w:tc>
          <w:tcPr>
            <w:tcW w:w="739" w:type="pct"/>
          </w:tcPr>
          <w:p w:rsidR="00F23E23" w:rsidRPr="00A12F95" w:rsidRDefault="00F23E23" w:rsidP="0014562A">
            <w:pPr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iCs/>
                <w:color w:val="000000"/>
                <w:sz w:val="20"/>
                <w:szCs w:val="20"/>
              </w:rPr>
              <w:t>измеримый индикатор (показатель)</w:t>
            </w:r>
          </w:p>
        </w:tc>
        <w:tc>
          <w:tcPr>
            <w:tcW w:w="666" w:type="pct"/>
          </w:tcPr>
          <w:p w:rsidR="00F23E23" w:rsidRPr="00A12F95" w:rsidRDefault="00F23E23" w:rsidP="0014562A">
            <w:pPr>
              <w:jc w:val="center"/>
              <w:rPr>
                <w:color w:val="000000"/>
                <w:sz w:val="20"/>
                <w:szCs w:val="20"/>
              </w:rPr>
            </w:pPr>
            <w:r w:rsidRPr="00A12F95">
              <w:rPr>
                <w:iCs/>
                <w:color w:val="000000"/>
                <w:sz w:val="20"/>
                <w:szCs w:val="20"/>
              </w:rPr>
              <w:t>наименование продукта</w:t>
            </w:r>
          </w:p>
        </w:tc>
        <w:tc>
          <w:tcPr>
            <w:tcW w:w="740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</w:tcPr>
          <w:p w:rsidR="00F23E23" w:rsidRPr="00A12F95" w:rsidRDefault="00F23E23" w:rsidP="0014562A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rPr>
          <w:trHeight w:val="20"/>
        </w:trPr>
        <w:tc>
          <w:tcPr>
            <w:tcW w:w="3681" w:type="pct"/>
            <w:gridSpan w:val="5"/>
            <w:vAlign w:val="center"/>
          </w:tcPr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12F95">
              <w:rPr>
                <w:bCs/>
                <w:color w:val="000000"/>
                <w:sz w:val="20"/>
                <w:szCs w:val="20"/>
              </w:rPr>
              <w:t>подпроект/задача</w:t>
            </w:r>
          </w:p>
        </w:tc>
        <w:tc>
          <w:tcPr>
            <w:tcW w:w="1319" w:type="pct"/>
            <w:gridSpan w:val="2"/>
            <w:vAlign w:val="center"/>
          </w:tcPr>
          <w:p w:rsidR="00F23E23" w:rsidRPr="00A12F95" w:rsidRDefault="00F23E23" w:rsidP="0014562A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F23E23" w:rsidRPr="00A12F95" w:rsidTr="0014562A">
        <w:trPr>
          <w:trHeight w:val="20"/>
        </w:trPr>
        <w:tc>
          <w:tcPr>
            <w:tcW w:w="796" w:type="pct"/>
          </w:tcPr>
          <w:p w:rsidR="00F23E23" w:rsidRPr="00A12F95" w:rsidRDefault="00F23E23" w:rsidP="001456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</w:tcPr>
          <w:p w:rsidR="00F23E23" w:rsidRPr="00A12F95" w:rsidRDefault="00F23E23" w:rsidP="001456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</w:tcPr>
          <w:p w:rsidR="00F23E23" w:rsidRPr="00A12F95" w:rsidRDefault="00F23E23" w:rsidP="001456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</w:tcPr>
          <w:p w:rsidR="00F23E23" w:rsidRPr="00A12F95" w:rsidRDefault="00F23E23" w:rsidP="001456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6" w:type="pct"/>
          </w:tcPr>
          <w:p w:rsidR="00F23E23" w:rsidRPr="00A12F95" w:rsidRDefault="00F23E23" w:rsidP="001456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</w:tcPr>
          <w:p w:rsidR="00F23E23" w:rsidRPr="00A12F95" w:rsidRDefault="00F23E23" w:rsidP="001456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pct"/>
          </w:tcPr>
          <w:p w:rsidR="00F23E23" w:rsidRPr="00A12F95" w:rsidRDefault="00F23E23" w:rsidP="0014562A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F23E23" w:rsidRPr="00A12F95" w:rsidRDefault="00F23E23" w:rsidP="00F23E23">
      <w:pPr>
        <w:pStyle w:val="a4"/>
        <w:tabs>
          <w:tab w:val="left" w:pos="851"/>
        </w:tabs>
        <w:ind w:left="142" w:hanging="142"/>
        <w:rPr>
          <w:sz w:val="28"/>
          <w:szCs w:val="28"/>
        </w:rPr>
      </w:pPr>
    </w:p>
    <w:p w:rsidR="00D07E18" w:rsidRPr="00A12F95" w:rsidRDefault="00D07E18" w:rsidP="006A5AFF">
      <w:pPr>
        <w:pStyle w:val="a6"/>
        <w:snapToGrid w:val="0"/>
        <w:ind w:left="0" w:firstLine="0"/>
        <w:jc w:val="center"/>
        <w:rPr>
          <w:b/>
        </w:rPr>
      </w:pPr>
    </w:p>
    <w:p w:rsidR="00FF74EE" w:rsidRPr="00A12F95" w:rsidRDefault="00FF74EE" w:rsidP="00FF74EE">
      <w:pPr>
        <w:pStyle w:val="Default"/>
        <w:keepNext/>
        <w:ind w:firstLine="426"/>
        <w:jc w:val="center"/>
        <w:rPr>
          <w:b/>
          <w:bCs/>
          <w:color w:val="auto"/>
        </w:rPr>
      </w:pPr>
    </w:p>
    <w:p w:rsidR="00F23E23" w:rsidRPr="00A12F95" w:rsidRDefault="00F23E23" w:rsidP="00FF74EE">
      <w:pPr>
        <w:pStyle w:val="Default"/>
        <w:keepNext/>
        <w:ind w:left="720"/>
        <w:jc w:val="both"/>
        <w:rPr>
          <w:b/>
          <w:i/>
          <w:color w:val="auto"/>
        </w:rPr>
        <w:sectPr w:rsidR="00F23E23" w:rsidRPr="00A12F95" w:rsidSect="00A12F95">
          <w:pgSz w:w="11910" w:h="16840"/>
          <w:pgMar w:top="851" w:right="851" w:bottom="851" w:left="1701" w:header="710" w:footer="0" w:gutter="0"/>
          <w:cols w:space="720"/>
          <w:noEndnote/>
          <w:docGrid w:linePitch="299"/>
        </w:sectPr>
      </w:pPr>
    </w:p>
    <w:p w:rsidR="00FF74EE" w:rsidRPr="00CB2837" w:rsidRDefault="00EF4F31" w:rsidP="001F3AB9">
      <w:pPr>
        <w:pStyle w:val="Default"/>
        <w:keepNext/>
        <w:jc w:val="center"/>
        <w:rPr>
          <w:b/>
          <w:color w:val="auto"/>
          <w:sz w:val="28"/>
          <w:szCs w:val="28"/>
        </w:rPr>
      </w:pPr>
      <w:r w:rsidRPr="00CB2837">
        <w:rPr>
          <w:b/>
          <w:sz w:val="28"/>
          <w:szCs w:val="28"/>
        </w:rPr>
        <w:lastRenderedPageBreak/>
        <w:t xml:space="preserve">4. </w:t>
      </w:r>
      <w:r w:rsidR="001F3AB9" w:rsidRPr="00CB2837">
        <w:rPr>
          <w:b/>
          <w:sz w:val="28"/>
          <w:szCs w:val="28"/>
        </w:rPr>
        <w:t>Примеры о</w:t>
      </w:r>
      <w:r w:rsidR="00092DC5" w:rsidRPr="00CB2837">
        <w:rPr>
          <w:b/>
          <w:sz w:val="28"/>
          <w:szCs w:val="28"/>
        </w:rPr>
        <w:t>ценочны</w:t>
      </w:r>
      <w:r w:rsidR="001F3AB9" w:rsidRPr="00CB2837">
        <w:rPr>
          <w:b/>
          <w:sz w:val="28"/>
          <w:szCs w:val="28"/>
        </w:rPr>
        <w:t>х</w:t>
      </w:r>
      <w:r w:rsidR="00092DC5" w:rsidRPr="00CB2837">
        <w:rPr>
          <w:b/>
          <w:sz w:val="28"/>
          <w:szCs w:val="28"/>
        </w:rPr>
        <w:t xml:space="preserve"> средства </w:t>
      </w:r>
      <w:r w:rsidRPr="00CB2837">
        <w:rPr>
          <w:b/>
          <w:sz w:val="28"/>
          <w:szCs w:val="28"/>
        </w:rPr>
        <w:t>по аттестации</w:t>
      </w:r>
      <w:r w:rsidR="00092DC5" w:rsidRPr="00CB2837">
        <w:rPr>
          <w:b/>
          <w:sz w:val="28"/>
          <w:szCs w:val="28"/>
        </w:rPr>
        <w:t xml:space="preserve"> руководителей и кандидатов на должности руководителей общеобразовательных организаций</w:t>
      </w:r>
      <w:r w:rsidR="001F3AB9" w:rsidRPr="00CB2837">
        <w:rPr>
          <w:b/>
          <w:sz w:val="28"/>
          <w:szCs w:val="28"/>
        </w:rPr>
        <w:t xml:space="preserve"> Свердловской области</w:t>
      </w:r>
    </w:p>
    <w:p w:rsidR="00EF4F31" w:rsidRDefault="00EF4F31" w:rsidP="00A12F95">
      <w:pPr>
        <w:widowControl/>
        <w:ind w:firstLine="709"/>
        <w:jc w:val="both"/>
        <w:rPr>
          <w:sz w:val="24"/>
          <w:szCs w:val="24"/>
        </w:rPr>
      </w:pPr>
    </w:p>
    <w:p w:rsidR="00CE5DDB" w:rsidRPr="00A12F95" w:rsidRDefault="00CE5DDB" w:rsidP="00A12F95">
      <w:pPr>
        <w:widowControl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Содержание заданий разработано на основе предъявляемых к руководителю образовательной организации требований профессионального стандарта «Руководитель образовательной организации (управление дошкольной образовательной организацией и общеобразовательной организацией)» (приказ Министерства труда и социальной защиты Российской Федерации от 19.04.2021 г. № 250н).</w:t>
      </w:r>
    </w:p>
    <w:p w:rsidR="00CE5DDB" w:rsidRPr="00A12F95" w:rsidRDefault="00CE5DDB" w:rsidP="00A12F95">
      <w:pPr>
        <w:widowControl/>
        <w:ind w:firstLineChars="253" w:firstLine="607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Структура заданий (тестов) включает инвариантную и вариативную части, и предполагает оценку, в том числе, необходимого минимума знаний федерального, регионального законодательства и его правоприменительной практики. </w:t>
      </w:r>
      <w:r w:rsidRPr="00A12F95">
        <w:rPr>
          <w:rFonts w:eastAsia="Times New Roman"/>
          <w:kern w:val="3"/>
          <w:sz w:val="24"/>
          <w:szCs w:val="24"/>
          <w:lang w:eastAsia="zh-CN" w:bidi="hi-IN"/>
        </w:rPr>
        <w:t xml:space="preserve">В контрольно-измерительные материалы включены задания </w:t>
      </w:r>
      <w:r w:rsidRPr="00A12F95">
        <w:rPr>
          <w:sz w:val="24"/>
          <w:szCs w:val="24"/>
        </w:rPr>
        <w:t xml:space="preserve">с выбором одного правильного ответа, с множественным выбором, на установление соответствия. Проверка тестов осуществляется в автоматическом режиме сразу после завершения тестирования участником аттестации. На выполнение теста отводится 1 час (60 минут). </w:t>
      </w:r>
    </w:p>
    <w:p w:rsidR="00F23E23" w:rsidRPr="00A12F95" w:rsidRDefault="00CE5DDB" w:rsidP="00A12F95">
      <w:pPr>
        <w:widowControl/>
        <w:ind w:firstLineChars="253" w:firstLine="607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Структура кейсового задания включает: инструкцию, текст задания, приложения (файлы изображений или документов), сопровождающиеся полным описанием задания (текстом условий, включая возможные приложения графики, схемы, рисунки, таблицы). На решение кейсов отводится 1 час (60 минут). Выбор управленческих кейсов осуществляется случайным образом автоматически из программы.</w:t>
      </w:r>
    </w:p>
    <w:p w:rsidR="001F3AB9" w:rsidRDefault="001F3AB9" w:rsidP="001F3AB9">
      <w:pPr>
        <w:widowControl/>
        <w:jc w:val="both"/>
        <w:rPr>
          <w:b/>
          <w:sz w:val="24"/>
          <w:szCs w:val="24"/>
        </w:rPr>
      </w:pPr>
    </w:p>
    <w:p w:rsidR="001F3AB9" w:rsidRDefault="001F3AB9" w:rsidP="001F3AB9">
      <w:pPr>
        <w:widowControl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 w:rsidR="00992EEA" w:rsidRPr="00A12F95">
        <w:rPr>
          <w:b/>
          <w:sz w:val="24"/>
          <w:szCs w:val="24"/>
        </w:rPr>
        <w:t>Примеры</w:t>
      </w:r>
      <w:r>
        <w:rPr>
          <w:b/>
          <w:sz w:val="24"/>
          <w:szCs w:val="24"/>
        </w:rPr>
        <w:t xml:space="preserve"> тестовых</w:t>
      </w:r>
      <w:r w:rsidR="00992EEA" w:rsidRPr="00A12F95">
        <w:rPr>
          <w:b/>
          <w:sz w:val="24"/>
          <w:szCs w:val="24"/>
        </w:rPr>
        <w:t xml:space="preserve"> заданий</w:t>
      </w:r>
    </w:p>
    <w:p w:rsidR="001F3AB9" w:rsidRDefault="001F3AB9" w:rsidP="001F3AB9">
      <w:pPr>
        <w:widowControl/>
        <w:jc w:val="both"/>
        <w:rPr>
          <w:sz w:val="24"/>
          <w:szCs w:val="24"/>
          <w:u w:val="single"/>
        </w:rPr>
      </w:pPr>
    </w:p>
    <w:p w:rsidR="00F23E23" w:rsidRPr="00A12F95" w:rsidRDefault="00F23E23" w:rsidP="00A12F95">
      <w:pPr>
        <w:widowControl/>
        <w:ind w:firstLineChars="253" w:firstLine="607"/>
        <w:jc w:val="both"/>
        <w:rPr>
          <w:sz w:val="24"/>
          <w:szCs w:val="24"/>
          <w:u w:val="single"/>
        </w:rPr>
      </w:pPr>
      <w:r w:rsidRPr="00A12F95">
        <w:rPr>
          <w:sz w:val="24"/>
          <w:szCs w:val="24"/>
          <w:u w:val="single"/>
        </w:rPr>
        <w:t xml:space="preserve">Задание с выбором одного верного ответа </w:t>
      </w:r>
    </w:p>
    <w:p w:rsidR="00F23E23" w:rsidRPr="00A12F95" w:rsidRDefault="00F23E23" w:rsidP="001F3AB9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Целью молодежной политики и патриотического воспитания граждан в Свердловской области на период до 2035 года является:</w:t>
      </w:r>
    </w:p>
    <w:p w:rsidR="00F23E23" w:rsidRPr="00A12F95" w:rsidRDefault="00F23E23" w:rsidP="00A12F95">
      <w:pPr>
        <w:pStyle w:val="a6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709"/>
        <w:contextualSpacing/>
      </w:pPr>
      <w:r w:rsidRPr="00A12F95">
        <w:t>создание условий для комплексного развития человеческого потенциала путем выстраивания стратегического партнерства государства и молодежи через формирование системы принципов и направлений патриотического воспитания граждан</w:t>
      </w:r>
    </w:p>
    <w:p w:rsidR="00F23E23" w:rsidRPr="00A12F95" w:rsidRDefault="00F23E23" w:rsidP="00A12F95">
      <w:pPr>
        <w:pStyle w:val="a6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709"/>
        <w:contextualSpacing/>
        <w:rPr>
          <w:shd w:val="clear" w:color="auto" w:fill="FFFFFF"/>
        </w:rPr>
      </w:pPr>
      <w:r w:rsidRPr="00A12F95">
        <w:rPr>
          <w:shd w:val="clear" w:color="auto" w:fill="FFFFFF"/>
        </w:rPr>
        <w:t xml:space="preserve">целенаправленная деятельность, осуществляемая государственными и негосударственными, политическими и социальными субъектами, создание условий </w:t>
      </w:r>
      <w:r w:rsidRPr="00A12F95">
        <w:rPr>
          <w:shd w:val="clear" w:color="auto" w:fill="FFFFFF"/>
        </w:rPr>
        <w:lastRenderedPageBreak/>
        <w:t>(информационных, экономических, образовательных, научно-прикладных) для развития патриотизма граждан</w:t>
      </w:r>
    </w:p>
    <w:p w:rsidR="00F23E23" w:rsidRDefault="00F23E23" w:rsidP="00A12F95">
      <w:pPr>
        <w:pStyle w:val="a6"/>
        <w:widowControl/>
        <w:numPr>
          <w:ilvl w:val="0"/>
          <w:numId w:val="13"/>
        </w:numPr>
        <w:tabs>
          <w:tab w:val="left" w:pos="993"/>
        </w:tabs>
        <w:autoSpaceDE/>
        <w:autoSpaceDN/>
        <w:adjustRightInd/>
        <w:ind w:left="0" w:firstLine="709"/>
        <w:contextualSpacing/>
        <w:rPr>
          <w:shd w:val="clear" w:color="auto" w:fill="FFFFFF"/>
        </w:rPr>
      </w:pPr>
      <w:r w:rsidRPr="00A12F95">
        <w:rPr>
          <w:shd w:val="clear" w:color="auto" w:fill="FFFFFF"/>
        </w:rPr>
        <w:t>развитие инфраструктуры государственных, муниципальных и общественно-государственных учреждений для организации патриотического воспитания молодежи, реализации инновационных программ патриотического воспитания</w:t>
      </w:r>
    </w:p>
    <w:p w:rsidR="001F3AB9" w:rsidRPr="00A12F95" w:rsidRDefault="001F3AB9" w:rsidP="001F3AB9">
      <w:pPr>
        <w:pStyle w:val="a6"/>
        <w:widowControl/>
        <w:tabs>
          <w:tab w:val="left" w:pos="993"/>
        </w:tabs>
        <w:autoSpaceDE/>
        <w:autoSpaceDN/>
        <w:adjustRightInd/>
        <w:ind w:left="0" w:firstLine="0"/>
        <w:contextualSpacing/>
        <w:rPr>
          <w:shd w:val="clear" w:color="auto" w:fill="FFFFFF"/>
        </w:rPr>
      </w:pPr>
    </w:p>
    <w:p w:rsidR="00F23E23" w:rsidRPr="00A12F95" w:rsidRDefault="00F23E23" w:rsidP="001F3AB9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В целях информационного обеспечения контрактной системы в сфере закупок создается и ведется единая информационная система. Укажите параметр, который не относится к содержанию данной системы:</w:t>
      </w:r>
    </w:p>
    <w:p w:rsidR="00F23E23" w:rsidRPr="00A12F95" w:rsidRDefault="00F23E23" w:rsidP="00A12F95">
      <w:pPr>
        <w:widowControl/>
        <w:numPr>
          <w:ilvl w:val="0"/>
          <w:numId w:val="64"/>
        </w:numPr>
        <w:jc w:val="both"/>
      </w:pPr>
      <w:r w:rsidRPr="00A12F95">
        <w:t>планы-графики</w:t>
      </w:r>
    </w:p>
    <w:p w:rsidR="00F23E23" w:rsidRPr="00A12F95" w:rsidRDefault="00F23E23" w:rsidP="00A12F95">
      <w:pPr>
        <w:widowControl/>
        <w:numPr>
          <w:ilvl w:val="0"/>
          <w:numId w:val="64"/>
        </w:numPr>
        <w:jc w:val="both"/>
      </w:pPr>
      <w:r w:rsidRPr="00A12F95">
        <w:t>планы закупок</w:t>
      </w:r>
    </w:p>
    <w:p w:rsidR="00F23E23" w:rsidRPr="00A12F95" w:rsidRDefault="00F23E23" w:rsidP="00A12F95">
      <w:pPr>
        <w:widowControl/>
        <w:numPr>
          <w:ilvl w:val="0"/>
          <w:numId w:val="64"/>
        </w:numPr>
        <w:jc w:val="both"/>
      </w:pPr>
      <w:r w:rsidRPr="00A12F95">
        <w:t>реестр контрактов, заключенных заказчиками</w:t>
      </w:r>
    </w:p>
    <w:p w:rsidR="00F23E23" w:rsidRDefault="00F23E23" w:rsidP="00A12F95">
      <w:pPr>
        <w:widowControl/>
        <w:numPr>
          <w:ilvl w:val="0"/>
          <w:numId w:val="64"/>
        </w:numPr>
        <w:jc w:val="both"/>
      </w:pPr>
      <w:r w:rsidRPr="00A12F95">
        <w:t>реестр недобросовестных поставщиков (подрядчиков, исполнителей)</w:t>
      </w:r>
    </w:p>
    <w:p w:rsidR="001F3AB9" w:rsidRPr="00A12F95" w:rsidRDefault="001F3AB9" w:rsidP="001F3AB9">
      <w:pPr>
        <w:widowControl/>
        <w:jc w:val="both"/>
      </w:pPr>
    </w:p>
    <w:p w:rsidR="00F23E23" w:rsidRPr="00A12F95" w:rsidRDefault="00F23E23" w:rsidP="00A12F95">
      <w:pPr>
        <w:widowControl/>
        <w:ind w:firstLine="709"/>
        <w:jc w:val="both"/>
        <w:rPr>
          <w:sz w:val="24"/>
          <w:szCs w:val="24"/>
          <w:u w:val="single"/>
        </w:rPr>
      </w:pPr>
      <w:r w:rsidRPr="00A12F95">
        <w:rPr>
          <w:sz w:val="24"/>
          <w:szCs w:val="24"/>
          <w:u w:val="single"/>
        </w:rPr>
        <w:t xml:space="preserve">Задание с выбором нескольких вариантов верного ответа </w:t>
      </w:r>
    </w:p>
    <w:p w:rsidR="00F23E23" w:rsidRPr="00A12F95" w:rsidRDefault="00F23E23" w:rsidP="001F3AB9">
      <w:pPr>
        <w:pStyle w:val="11"/>
        <w:tabs>
          <w:tab w:val="left" w:pos="993"/>
        </w:tabs>
        <w:spacing w:line="240" w:lineRule="auto"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 xml:space="preserve">Укажите все верные значения целевых показателей реализации концепции дополнительного образования детей, которые должны быть достигнуты к 2024 году: </w:t>
      </w:r>
    </w:p>
    <w:p w:rsidR="00F23E23" w:rsidRPr="00A12F95" w:rsidRDefault="00F23E23" w:rsidP="00A12F95">
      <w:pPr>
        <w:pStyle w:val="11"/>
        <w:numPr>
          <w:ilvl w:val="0"/>
          <w:numId w:val="61"/>
        </w:numPr>
        <w:tabs>
          <w:tab w:val="left" w:pos="993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доля обучающихся 5-9 классов, принимающих участие в экскурсиях по историко-культурной, научно-образовательной, патриотической тематике, а также в детских культурно-патриотических круизах – 5%</w:t>
      </w:r>
    </w:p>
    <w:p w:rsidR="00F23E23" w:rsidRPr="00A12F95" w:rsidRDefault="00F23E23" w:rsidP="00A12F95">
      <w:pPr>
        <w:pStyle w:val="11"/>
        <w:numPr>
          <w:ilvl w:val="0"/>
          <w:numId w:val="61"/>
        </w:numPr>
        <w:tabs>
          <w:tab w:val="left" w:pos="993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доля образовательных организаций, имеющих школьный спортивный клуб – 100%</w:t>
      </w:r>
    </w:p>
    <w:p w:rsidR="00F23E23" w:rsidRPr="00A12F95" w:rsidRDefault="00F23E23" w:rsidP="00A12F95">
      <w:pPr>
        <w:pStyle w:val="11"/>
        <w:numPr>
          <w:ilvl w:val="0"/>
          <w:numId w:val="61"/>
        </w:numPr>
        <w:tabs>
          <w:tab w:val="left" w:pos="993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доля детей в возрасте от 5 до 18 лет, охваченных дополнительным образованием – 82%</w:t>
      </w:r>
    </w:p>
    <w:p w:rsidR="00F23E23" w:rsidRPr="00A12F95" w:rsidRDefault="00F23E23" w:rsidP="00A12F95">
      <w:pPr>
        <w:pStyle w:val="11"/>
        <w:numPr>
          <w:ilvl w:val="0"/>
          <w:numId w:val="61"/>
        </w:numPr>
        <w:tabs>
          <w:tab w:val="left" w:pos="993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доля обучающихся по образовательным программам основного и среднего общего образования, охваченных мероприятиями, направленными на раннюю профессиональную ориентацию, в том числе в рамках программы «Билет в будущее» - 30%</w:t>
      </w:r>
    </w:p>
    <w:p w:rsidR="00F23E23" w:rsidRPr="00A12F95" w:rsidRDefault="00F23E23" w:rsidP="00A12F95">
      <w:pPr>
        <w:pStyle w:val="11"/>
        <w:numPr>
          <w:ilvl w:val="0"/>
          <w:numId w:val="61"/>
        </w:numPr>
        <w:tabs>
          <w:tab w:val="left" w:pos="993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доля детей в возрасте от 5 до 18 лет с ОВЗ и детей-инвалидов, осваивающих дополнительные общеобразовательные программы, в том числе с использованием дистанционных технологий – 50%</w:t>
      </w:r>
    </w:p>
    <w:p w:rsidR="00F23E23" w:rsidRPr="00A12F95" w:rsidRDefault="00F23E23" w:rsidP="00A12F95">
      <w:pPr>
        <w:pStyle w:val="11"/>
        <w:tabs>
          <w:tab w:val="left" w:pos="1276"/>
        </w:tabs>
        <w:spacing w:line="240" w:lineRule="auto"/>
        <w:ind w:left="709"/>
        <w:jc w:val="both"/>
        <w:rPr>
          <w:i/>
          <w:sz w:val="24"/>
          <w:szCs w:val="24"/>
        </w:rPr>
      </w:pPr>
    </w:p>
    <w:p w:rsidR="00F23E23" w:rsidRPr="00A12F95" w:rsidRDefault="00F23E23" w:rsidP="001F3AB9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В целях реализации комплексной программы Свердловской области «Кадровое обеспечение системы образования Свердловской области на 2023-2025 годы» поставлены задачи:</w:t>
      </w:r>
    </w:p>
    <w:p w:rsidR="00F23E23" w:rsidRPr="00A12F95" w:rsidRDefault="00F23E23" w:rsidP="00A12F95">
      <w:pPr>
        <w:pStyle w:val="a6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left="0" w:firstLine="709"/>
        <w:contextualSpacing/>
      </w:pPr>
      <w:r w:rsidRPr="00A12F95">
        <w:t>развитие сети профильных психолого-педагогических классов</w:t>
      </w:r>
    </w:p>
    <w:p w:rsidR="00F23E23" w:rsidRPr="00A12F95" w:rsidRDefault="00F23E23" w:rsidP="00A12F95">
      <w:pPr>
        <w:pStyle w:val="a6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left="0" w:firstLine="709"/>
        <w:contextualSpacing/>
      </w:pPr>
      <w:r w:rsidRPr="00A12F95">
        <w:t>организация сетевого взаимодействия образовательных организаций общего, среднего профессионального, высшего образования</w:t>
      </w:r>
    </w:p>
    <w:p w:rsidR="00F23E23" w:rsidRPr="00A12F95" w:rsidRDefault="00F23E23" w:rsidP="00A12F95">
      <w:pPr>
        <w:pStyle w:val="a6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left="0" w:firstLine="709"/>
        <w:contextualSpacing/>
      </w:pPr>
      <w:r w:rsidRPr="00A12F95">
        <w:t>модернизация системы подготовки педагогических кадров</w:t>
      </w:r>
    </w:p>
    <w:p w:rsidR="00F23E23" w:rsidRPr="00A12F95" w:rsidRDefault="00F23E23" w:rsidP="00A12F95">
      <w:pPr>
        <w:pStyle w:val="a6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left="0" w:firstLine="709"/>
        <w:contextualSpacing/>
      </w:pPr>
      <w:r w:rsidRPr="00A12F95">
        <w:t>снижение количества вакансий в образовательных учреждениях</w:t>
      </w:r>
    </w:p>
    <w:p w:rsidR="00F23E23" w:rsidRPr="00A12F95" w:rsidRDefault="00F23E23" w:rsidP="00A12F95">
      <w:pPr>
        <w:pStyle w:val="a6"/>
        <w:widowControl/>
        <w:numPr>
          <w:ilvl w:val="0"/>
          <w:numId w:val="12"/>
        </w:numPr>
        <w:tabs>
          <w:tab w:val="left" w:pos="993"/>
        </w:tabs>
        <w:autoSpaceDE/>
        <w:autoSpaceDN/>
        <w:adjustRightInd/>
        <w:ind w:left="0" w:firstLine="709"/>
        <w:contextualSpacing/>
      </w:pPr>
      <w:r w:rsidRPr="00A12F95">
        <w:t>создание института педагогического наставничества</w:t>
      </w:r>
    </w:p>
    <w:p w:rsidR="00F23E23" w:rsidRPr="00A12F95" w:rsidRDefault="00F23E23" w:rsidP="00A12F95">
      <w:pPr>
        <w:widowControl/>
        <w:tabs>
          <w:tab w:val="left" w:pos="993"/>
        </w:tabs>
        <w:jc w:val="both"/>
        <w:rPr>
          <w:b/>
          <w:i/>
          <w:sz w:val="24"/>
          <w:szCs w:val="24"/>
          <w:shd w:val="clear" w:color="auto" w:fill="FFFFFF"/>
        </w:rPr>
      </w:pPr>
    </w:p>
    <w:p w:rsidR="00F23E23" w:rsidRPr="00A12F95" w:rsidRDefault="00F23E23" w:rsidP="001F3AB9">
      <w:pPr>
        <w:pStyle w:val="formattext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A12F95">
        <w:rPr>
          <w:u w:val="single"/>
        </w:rPr>
        <w:t>Тестовые задания на установление соответствия</w:t>
      </w:r>
    </w:p>
    <w:p w:rsidR="00F23E23" w:rsidRDefault="00F23E23" w:rsidP="001F3AB9">
      <w:pPr>
        <w:pStyle w:val="a6"/>
        <w:widowControl/>
        <w:tabs>
          <w:tab w:val="left" w:pos="1276"/>
        </w:tabs>
        <w:autoSpaceDE/>
        <w:autoSpaceDN/>
        <w:adjustRightInd/>
        <w:ind w:left="0" w:firstLine="0"/>
        <w:contextualSpacing/>
        <w:rPr>
          <w:i/>
        </w:rPr>
      </w:pPr>
      <w:r w:rsidRPr="00A12F95">
        <w:rPr>
          <w:i/>
        </w:rPr>
        <w:t>Установите соответствие между подпрограммой государственной программы Свердловской области «Развитие системы образования и реализация молодежной политики в Свердловской области до 2027 года» и целью ее реализации</w:t>
      </w:r>
    </w:p>
    <w:p w:rsidR="001F3AB9" w:rsidRPr="001F3AB9" w:rsidRDefault="001F3AB9" w:rsidP="001F3AB9">
      <w:pPr>
        <w:pStyle w:val="a6"/>
        <w:widowControl/>
        <w:tabs>
          <w:tab w:val="left" w:pos="1276"/>
        </w:tabs>
        <w:autoSpaceDE/>
        <w:autoSpaceDN/>
        <w:adjustRightInd/>
        <w:ind w:left="0" w:firstLine="0"/>
        <w:contextualSpacing/>
        <w:rPr>
          <w:iCs/>
          <w:sz w:val="20"/>
          <w:szCs w:val="20"/>
        </w:rPr>
      </w:pPr>
    </w:p>
    <w:tbl>
      <w:tblPr>
        <w:tblStyle w:val="a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5954"/>
      </w:tblGrid>
      <w:tr w:rsidR="00F23E23" w:rsidRPr="00A12F95" w:rsidTr="001F3AB9">
        <w:tc>
          <w:tcPr>
            <w:tcW w:w="3402" w:type="dxa"/>
          </w:tcPr>
          <w:p w:rsidR="00F23E23" w:rsidRPr="00A12F95" w:rsidRDefault="00F23E23" w:rsidP="00A12F95">
            <w:pPr>
              <w:widowControl/>
              <w:ind w:firstLine="34"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Подпрограмма</w:t>
            </w:r>
          </w:p>
        </w:tc>
        <w:tc>
          <w:tcPr>
            <w:tcW w:w="5954" w:type="dxa"/>
          </w:tcPr>
          <w:p w:rsidR="00F23E23" w:rsidRPr="00A12F95" w:rsidRDefault="00F23E23" w:rsidP="00A12F95">
            <w:pPr>
              <w:widowControl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Цель реализации</w:t>
            </w:r>
          </w:p>
        </w:tc>
      </w:tr>
      <w:tr w:rsidR="00F23E23" w:rsidRPr="00A12F95" w:rsidTr="001F3AB9">
        <w:tc>
          <w:tcPr>
            <w:tcW w:w="3402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0"/>
              </w:numPr>
              <w:tabs>
                <w:tab w:val="left" w:pos="318"/>
              </w:tabs>
              <w:autoSpaceDE/>
              <w:autoSpaceDN/>
              <w:adjustRightInd/>
              <w:ind w:left="0" w:firstLine="34"/>
              <w:contextualSpacing/>
              <w:rPr>
                <w:sz w:val="20"/>
                <w:szCs w:val="20"/>
                <w:shd w:val="clear" w:color="auto" w:fill="FFFFFF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t xml:space="preserve">Патриотическое воспитание граждан и формирование основ безопасности жизнедеятельности обучающихся в Свердловской области   </w:t>
            </w:r>
          </w:p>
        </w:tc>
        <w:tc>
          <w:tcPr>
            <w:tcW w:w="5954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318"/>
              </w:tabs>
              <w:autoSpaceDE/>
              <w:autoSpaceDN/>
              <w:adjustRightInd/>
              <w:ind w:left="0" w:firstLine="34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t>Обеспечение условий для подготовки в Свердловской области рабочих и инженерных кадров в масштабах и с качеством, удовлетворяющим текущие и перспективные потребности экономики Свердловской области, с учетом программ развития промышленного сектора экономики</w:t>
            </w:r>
          </w:p>
        </w:tc>
      </w:tr>
      <w:tr w:rsidR="00F23E23" w:rsidRPr="00A12F95" w:rsidTr="001F3AB9">
        <w:tc>
          <w:tcPr>
            <w:tcW w:w="3402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0"/>
              </w:numPr>
              <w:tabs>
                <w:tab w:val="left" w:pos="318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  <w:shd w:val="clear" w:color="auto" w:fill="FFFFFF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t xml:space="preserve">Реализация национальной программы «Цифровая экономика Российской Федерации» в </w:t>
            </w:r>
            <w:r w:rsidRPr="00A12F95">
              <w:rPr>
                <w:sz w:val="20"/>
                <w:szCs w:val="20"/>
                <w:shd w:val="clear" w:color="auto" w:fill="FFFFFF"/>
              </w:rPr>
              <w:lastRenderedPageBreak/>
              <w:t>Свердловской области</w:t>
            </w:r>
          </w:p>
        </w:tc>
        <w:tc>
          <w:tcPr>
            <w:tcW w:w="5954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318"/>
              </w:tabs>
              <w:autoSpaceDE/>
              <w:autoSpaceDN/>
              <w:adjustRightInd/>
              <w:ind w:left="0" w:firstLine="34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lastRenderedPageBreak/>
              <w:t>Обновление системы развития педагогических кадров, повышение престижа учительской профессии</w:t>
            </w:r>
          </w:p>
        </w:tc>
      </w:tr>
      <w:tr w:rsidR="00F23E23" w:rsidRPr="00A12F95" w:rsidTr="001F3AB9">
        <w:tc>
          <w:tcPr>
            <w:tcW w:w="3402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0"/>
              </w:numPr>
              <w:tabs>
                <w:tab w:val="left" w:pos="318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  <w:shd w:val="clear" w:color="auto" w:fill="FFFFFF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lastRenderedPageBreak/>
              <w:t xml:space="preserve">Реализация молодежной политики в Свердловской области </w:t>
            </w:r>
          </w:p>
        </w:tc>
        <w:tc>
          <w:tcPr>
            <w:tcW w:w="5954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318"/>
              </w:tabs>
              <w:autoSpaceDE/>
              <w:autoSpaceDN/>
              <w:adjustRightInd/>
              <w:ind w:left="0" w:firstLine="34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t>Создание условий для успешной интеграции молодежи в общество, эффективной самореализации молодежи, направленной на раскрытие ее потенциала для дальнейшего развития Свердловской области</w:t>
            </w:r>
          </w:p>
        </w:tc>
      </w:tr>
      <w:tr w:rsidR="00F23E23" w:rsidRPr="00A12F95" w:rsidTr="001F3AB9">
        <w:tc>
          <w:tcPr>
            <w:tcW w:w="3402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0"/>
              </w:numPr>
              <w:tabs>
                <w:tab w:val="left" w:pos="318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  <w:shd w:val="clear" w:color="auto" w:fill="FFFFFF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t>Педагогические кадры XXI века</w:t>
            </w:r>
          </w:p>
        </w:tc>
        <w:tc>
          <w:tcPr>
            <w:tcW w:w="5954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318"/>
              </w:tabs>
              <w:autoSpaceDE/>
              <w:autoSpaceDN/>
              <w:adjustRightInd/>
              <w:ind w:left="0" w:firstLine="34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t xml:space="preserve">Комплексное развитие и совершенствование системы патриотического воспитания граждан на территории Свердловской области, направленное на создание условий для повышения гражданской ответственности, повышения уровня консолидации общества для устойчивого развития Российской Федерации и воспитания граждан, имеющих активную гражданскую позицию  </w:t>
            </w:r>
          </w:p>
        </w:tc>
      </w:tr>
      <w:tr w:rsidR="00F23E23" w:rsidRPr="00A12F95" w:rsidTr="001F3AB9">
        <w:tc>
          <w:tcPr>
            <w:tcW w:w="3402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0"/>
              </w:numPr>
              <w:tabs>
                <w:tab w:val="left" w:pos="318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t>Реализация проекта «Уральская инженерная школа»</w:t>
            </w:r>
          </w:p>
        </w:tc>
        <w:tc>
          <w:tcPr>
            <w:tcW w:w="5954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11"/>
              </w:numPr>
              <w:tabs>
                <w:tab w:val="left" w:pos="318"/>
              </w:tabs>
              <w:autoSpaceDE/>
              <w:autoSpaceDN/>
              <w:adjustRightInd/>
              <w:ind w:left="0" w:firstLine="34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  <w:shd w:val="clear" w:color="auto" w:fill="FFFFFF"/>
              </w:rPr>
              <w:t>Формирование информационно-коммуникационной инфраструктуры в государственных (муниципальных) общеобразовательных организациях Свердловской области для обеспечения в помещениях безопасного доступа к государственным, муниципальным и иным информационным системам</w:t>
            </w:r>
          </w:p>
        </w:tc>
      </w:tr>
    </w:tbl>
    <w:p w:rsidR="00F23E23" w:rsidRPr="00A12F95" w:rsidRDefault="00F23E23" w:rsidP="00A12F95">
      <w:pPr>
        <w:widowControl/>
        <w:ind w:firstLineChars="252" w:firstLine="706"/>
        <w:jc w:val="both"/>
        <w:rPr>
          <w:sz w:val="28"/>
          <w:szCs w:val="28"/>
        </w:rPr>
      </w:pPr>
    </w:p>
    <w:p w:rsidR="00F23E23" w:rsidRPr="00A12F95" w:rsidRDefault="00F23E23" w:rsidP="001F3AB9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Установите соответствие между этапами интеграции цифровых решений на уровне общеобразовательной организации с функциями непосредственных участников интеграции</w:t>
      </w:r>
    </w:p>
    <w:tbl>
      <w:tblPr>
        <w:tblStyle w:val="ad"/>
        <w:tblW w:w="9498" w:type="dxa"/>
        <w:tblInd w:w="108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F23E23" w:rsidRPr="00A12F95" w:rsidTr="001F3AB9">
        <w:tc>
          <w:tcPr>
            <w:tcW w:w="2835" w:type="dxa"/>
          </w:tcPr>
          <w:p w:rsidR="00F23E23" w:rsidRPr="00A12F95" w:rsidRDefault="00F23E23" w:rsidP="00A12F95">
            <w:pPr>
              <w:widowControl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Задачи</w:t>
            </w:r>
          </w:p>
        </w:tc>
        <w:tc>
          <w:tcPr>
            <w:tcW w:w="6663" w:type="dxa"/>
          </w:tcPr>
          <w:p w:rsidR="00F23E23" w:rsidRPr="00A12F95" w:rsidRDefault="00F23E23" w:rsidP="00A12F95">
            <w:pPr>
              <w:widowControl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Целевой показатель</w:t>
            </w:r>
          </w:p>
        </w:tc>
      </w:tr>
      <w:tr w:rsidR="00F23E23" w:rsidRPr="00A12F95" w:rsidTr="001F3AB9">
        <w:tc>
          <w:tcPr>
            <w:tcW w:w="2835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59"/>
              </w:numPr>
              <w:tabs>
                <w:tab w:val="left" w:pos="318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 xml:space="preserve">Начало внедрения </w:t>
            </w:r>
          </w:p>
        </w:tc>
        <w:tc>
          <w:tcPr>
            <w:tcW w:w="6663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60"/>
              </w:numPr>
              <w:tabs>
                <w:tab w:val="left" w:pos="175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 xml:space="preserve">Выработка критериев оценки всех производственных процедур в школе </w:t>
            </w:r>
          </w:p>
        </w:tc>
      </w:tr>
      <w:tr w:rsidR="00F23E23" w:rsidRPr="00A12F95" w:rsidTr="001F3AB9">
        <w:tc>
          <w:tcPr>
            <w:tcW w:w="2835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59"/>
              </w:numPr>
              <w:tabs>
                <w:tab w:val="left" w:pos="318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Рутинное использование</w:t>
            </w:r>
          </w:p>
        </w:tc>
        <w:tc>
          <w:tcPr>
            <w:tcW w:w="6663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60"/>
              </w:numPr>
              <w:tabs>
                <w:tab w:val="left" w:pos="175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 xml:space="preserve">Разработка внутришкольных стандартов, регламентов, поддерживающих интеграцию цифровых технологий в деятельность школы </w:t>
            </w:r>
          </w:p>
        </w:tc>
      </w:tr>
      <w:tr w:rsidR="00F23E23" w:rsidRPr="00A12F95" w:rsidTr="001F3AB9">
        <w:tc>
          <w:tcPr>
            <w:tcW w:w="2835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59"/>
              </w:numPr>
              <w:tabs>
                <w:tab w:val="left" w:pos="318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 xml:space="preserve">Понимание </w:t>
            </w:r>
          </w:p>
        </w:tc>
        <w:tc>
          <w:tcPr>
            <w:tcW w:w="6663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60"/>
              </w:numPr>
              <w:tabs>
                <w:tab w:val="left" w:pos="175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Формирование организационно-управленческих механизмов в школе, способствующих цифровой трансформации</w:t>
            </w:r>
          </w:p>
        </w:tc>
      </w:tr>
      <w:tr w:rsidR="00F23E23" w:rsidRPr="00A12F95" w:rsidTr="001F3AB9">
        <w:tc>
          <w:tcPr>
            <w:tcW w:w="2835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59"/>
              </w:numPr>
              <w:tabs>
                <w:tab w:val="left" w:pos="318"/>
              </w:tabs>
              <w:autoSpaceDE/>
              <w:autoSpaceDN/>
              <w:adjustRightInd/>
              <w:ind w:left="0" w:firstLine="0"/>
              <w:contextualSpacing/>
              <w:jc w:val="left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Совершенствование и распространение</w:t>
            </w:r>
          </w:p>
        </w:tc>
        <w:tc>
          <w:tcPr>
            <w:tcW w:w="6663" w:type="dxa"/>
          </w:tcPr>
          <w:p w:rsidR="00F23E23" w:rsidRPr="00A12F95" w:rsidRDefault="00F23E23" w:rsidP="00A12F95">
            <w:pPr>
              <w:pStyle w:val="a6"/>
              <w:widowControl/>
              <w:numPr>
                <w:ilvl w:val="0"/>
                <w:numId w:val="60"/>
              </w:numPr>
              <w:tabs>
                <w:tab w:val="left" w:pos="175"/>
              </w:tabs>
              <w:autoSpaceDE/>
              <w:autoSpaceDN/>
              <w:adjustRightInd/>
              <w:ind w:left="0" w:firstLine="0"/>
              <w:contextualSpacing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Совершенствование процедур использования цифровых решений в различных аспектах деятельности школы</w:t>
            </w:r>
          </w:p>
        </w:tc>
      </w:tr>
    </w:tbl>
    <w:p w:rsidR="001F3AB9" w:rsidRDefault="001F3AB9" w:rsidP="001F3AB9">
      <w:pPr>
        <w:widowControl/>
        <w:jc w:val="both"/>
        <w:rPr>
          <w:iCs/>
          <w:sz w:val="24"/>
          <w:szCs w:val="24"/>
        </w:rPr>
      </w:pPr>
    </w:p>
    <w:p w:rsidR="001F3AB9" w:rsidRDefault="001F3AB9" w:rsidP="001F3AB9">
      <w:pPr>
        <w:widowControl/>
        <w:jc w:val="both"/>
        <w:rPr>
          <w:iCs/>
          <w:sz w:val="24"/>
          <w:szCs w:val="24"/>
        </w:rPr>
      </w:pPr>
    </w:p>
    <w:p w:rsidR="001F3AB9" w:rsidRPr="001F3AB9" w:rsidRDefault="001F3AB9" w:rsidP="001F3AB9">
      <w:pPr>
        <w:widowControl/>
        <w:jc w:val="both"/>
        <w:rPr>
          <w:b/>
          <w:bCs/>
          <w:sz w:val="24"/>
          <w:szCs w:val="24"/>
        </w:rPr>
      </w:pPr>
      <w:r w:rsidRPr="001F3AB9">
        <w:rPr>
          <w:b/>
          <w:bCs/>
          <w:sz w:val="24"/>
          <w:szCs w:val="24"/>
        </w:rPr>
        <w:t>4.2. Примеры кейсовых заданий</w:t>
      </w:r>
    </w:p>
    <w:p w:rsidR="001F3AB9" w:rsidRPr="001F3AB9" w:rsidRDefault="001F3AB9" w:rsidP="001F3AB9">
      <w:pPr>
        <w:widowControl/>
        <w:jc w:val="both"/>
        <w:rPr>
          <w:iCs/>
          <w:sz w:val="24"/>
          <w:szCs w:val="24"/>
        </w:rPr>
      </w:pPr>
    </w:p>
    <w:p w:rsidR="00F23E23" w:rsidRPr="00A12F95" w:rsidRDefault="00F23E23" w:rsidP="001F3AB9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Кейс «Эффективное управление результатами самодиагностики проекта «Школа Минпросвещения России»</w:t>
      </w:r>
    </w:p>
    <w:p w:rsidR="00F23E23" w:rsidRPr="00A12F95" w:rsidRDefault="00F23E23" w:rsidP="00A12F95">
      <w:pPr>
        <w:widowControl/>
        <w:jc w:val="center"/>
        <w:rPr>
          <w:sz w:val="24"/>
          <w:szCs w:val="24"/>
        </w:rPr>
      </w:pPr>
    </w:p>
    <w:p w:rsidR="00F23E23" w:rsidRPr="00A12F95" w:rsidRDefault="00F23E23" w:rsidP="00A12F95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1.</w:t>
      </w:r>
      <w:r w:rsidRPr="00A12F95">
        <w:rPr>
          <w:sz w:val="24"/>
          <w:szCs w:val="24"/>
        </w:rPr>
        <w:t xml:space="preserve"> </w:t>
      </w:r>
      <w:r w:rsidRPr="00A12F95">
        <w:rPr>
          <w:i/>
          <w:sz w:val="24"/>
          <w:szCs w:val="24"/>
        </w:rPr>
        <w:t>Фабула (объективные условия) кейса.</w:t>
      </w:r>
    </w:p>
    <w:p w:rsidR="00F23E23" w:rsidRPr="00A12F95" w:rsidRDefault="00F23E23" w:rsidP="00A12F95">
      <w:pPr>
        <w:widowControl/>
        <w:ind w:firstLine="567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В ОО </w:t>
      </w:r>
      <w:r w:rsidRPr="00A12F95">
        <w:rPr>
          <w:sz w:val="24"/>
          <w:szCs w:val="24"/>
          <w:lang w:val="en-US"/>
        </w:rPr>
        <w:t>N</w:t>
      </w:r>
      <w:r w:rsidRPr="00A12F95">
        <w:rPr>
          <w:sz w:val="24"/>
          <w:szCs w:val="24"/>
        </w:rPr>
        <w:t xml:space="preserve"> города </w:t>
      </w:r>
      <w:r w:rsidRPr="00A12F95">
        <w:rPr>
          <w:sz w:val="24"/>
          <w:szCs w:val="24"/>
          <w:lang w:val="en-US"/>
        </w:rPr>
        <w:t>N</w:t>
      </w:r>
      <w:r w:rsidRPr="00A12F95">
        <w:rPr>
          <w:sz w:val="24"/>
          <w:szCs w:val="24"/>
        </w:rPr>
        <w:t xml:space="preserve">-ска, в две смены 960 учеников, работает 60 педагогических и руководящих работников. В штате имеются учитель-логопед (0,5 ст.), педагог-психолог (0,25 ст.) и социальный педагог (0,5 ст.). Ставка учителя-дефектолога вынесена на вакансию. Из 960 учеников – 50 человек (5 процентов от общего количества учеников) имеют статус «ребенок с ОВЗ», прошли обследование на ПМПК (родителями в ОО представлены заключения и даны письменные согласия на прием детей на адаптированные основные общеобразовательные программы). 50 учеников с ОВЗ приняты на АООП различного вида в соответствии с рекомендациями ПМПК – для обучающихся с ЗПР (варианты №№7.1, 7.2), для обучающихся с НОДА (вариант №6.2), для обучающихся с ТНР (вариант №5.2), для обучающихся с умственной отсталостью (интеллектуальными нарушениями) (вариант №1).  </w:t>
      </w:r>
    </w:p>
    <w:p w:rsidR="00F23E23" w:rsidRPr="00A12F95" w:rsidRDefault="00F23E23" w:rsidP="00A12F95">
      <w:pPr>
        <w:widowControl/>
        <w:ind w:firstLine="567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Один раз в три года педагоги, работающие с обучающимися, имеющими статус «ОВЗ» проходят курсы повышения квалификации по программам психолого-педагогического сопровождения обучающихся с ОВЗ. В ОО имеются актуальные на 2019 год локальные нормативные акты, регламентирующие деятельность школьного психолого-педагогического консилиума, осуществляющего сопровождение обучающихся с ОВЗ. Есть специализированный раздел на сайте ОО «Мы можем все!», в котором размещена информация для родителей (законных представителей) обучающихся с ОВЗ, представлены АООП, разработанные с учетом примерных адаптированных основных общеобразовательных программ. </w:t>
      </w:r>
    </w:p>
    <w:p w:rsidR="00F23E23" w:rsidRPr="00A12F95" w:rsidRDefault="00F23E23" w:rsidP="00A12F95">
      <w:pPr>
        <w:widowControl/>
        <w:ind w:firstLine="567"/>
        <w:jc w:val="both"/>
        <w:rPr>
          <w:sz w:val="24"/>
          <w:szCs w:val="24"/>
        </w:rPr>
      </w:pPr>
      <w:r w:rsidRPr="00A12F95">
        <w:rPr>
          <w:sz w:val="24"/>
          <w:szCs w:val="24"/>
        </w:rPr>
        <w:lastRenderedPageBreak/>
        <w:t xml:space="preserve">Организация психолого-педагогического сопровождения приказом возложено на заместителя директора по правовому воспитанию. </w:t>
      </w:r>
    </w:p>
    <w:p w:rsidR="00F23E23" w:rsidRPr="00A12F95" w:rsidRDefault="00F23E23" w:rsidP="00A12F95">
      <w:pPr>
        <w:widowControl/>
        <w:ind w:firstLine="567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Осенью 2023 года ОО </w:t>
      </w:r>
      <w:r w:rsidRPr="00A12F95">
        <w:rPr>
          <w:sz w:val="24"/>
          <w:szCs w:val="24"/>
          <w:lang w:val="en-US"/>
        </w:rPr>
        <w:t>N</w:t>
      </w:r>
      <w:r w:rsidRPr="00A12F95">
        <w:rPr>
          <w:sz w:val="24"/>
          <w:szCs w:val="24"/>
        </w:rPr>
        <w:t xml:space="preserve"> города </w:t>
      </w:r>
      <w:r w:rsidRPr="00A12F95">
        <w:rPr>
          <w:sz w:val="24"/>
          <w:szCs w:val="24"/>
          <w:lang w:val="en-US"/>
        </w:rPr>
        <w:t>N</w:t>
      </w:r>
      <w:r w:rsidRPr="00A12F95">
        <w:rPr>
          <w:sz w:val="24"/>
          <w:szCs w:val="24"/>
        </w:rPr>
        <w:t>-ска прошла самодиагностику в проекте «Школа Минпросвещения России». По результатам самодиагностики наиболее дефицитными оказалось показатели магистрального направления «Знание» и ключевого условия «Школьный климат», обеспечивающие доступность и качество образования обучающихся с ОВЗ, с инвалидностью:</w:t>
      </w:r>
    </w:p>
    <w:p w:rsidR="00F23E23" w:rsidRPr="00A12F95" w:rsidRDefault="00F23E23" w:rsidP="00A12F95">
      <w:pPr>
        <w:widowControl/>
        <w:ind w:firstLine="567"/>
        <w:jc w:val="both"/>
        <w:rPr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526"/>
        <w:gridCol w:w="2048"/>
      </w:tblGrid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Показатели</w:t>
            </w:r>
          </w:p>
        </w:tc>
        <w:tc>
          <w:tcPr>
            <w:tcW w:w="2092" w:type="dxa"/>
          </w:tcPr>
          <w:p w:rsidR="00F23E23" w:rsidRPr="00A12F95" w:rsidRDefault="00F23E23" w:rsidP="00A12F95">
            <w:pPr>
              <w:widowControl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Критерии</w:t>
            </w:r>
          </w:p>
        </w:tc>
      </w:tr>
      <w:tr w:rsidR="00F23E23" w:rsidRPr="00A12F95" w:rsidTr="0014562A">
        <w:tc>
          <w:tcPr>
            <w:tcW w:w="10138" w:type="dxa"/>
            <w:gridSpan w:val="2"/>
          </w:tcPr>
          <w:p w:rsidR="00F23E23" w:rsidRPr="00A12F95" w:rsidRDefault="00F23E23" w:rsidP="00A12F95">
            <w:pPr>
              <w:widowControl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Магистральное направление «Знание»</w:t>
            </w: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2092" w:type="dxa"/>
            <w:vMerge w:val="restart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Программно-методическое обеспечение обучения и воспитания по федеральным адаптированным образовательным программам (при наличии обучающихся с ОВЗ, с инвалидностью)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2092" w:type="dxa"/>
            <w:vMerge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</w:p>
        </w:tc>
      </w:tr>
      <w:tr w:rsidR="00F23E23" w:rsidRPr="00A12F95" w:rsidTr="0014562A">
        <w:tc>
          <w:tcPr>
            <w:tcW w:w="10138" w:type="dxa"/>
            <w:gridSpan w:val="2"/>
          </w:tcPr>
          <w:p w:rsidR="00F23E23" w:rsidRPr="00A12F95" w:rsidRDefault="00F23E23" w:rsidP="00A12F95">
            <w:pPr>
              <w:widowControl/>
              <w:jc w:val="center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Ключевое условие «Школьный климат»</w:t>
            </w:r>
          </w:p>
        </w:tc>
      </w:tr>
      <w:tr w:rsidR="00F23E23" w:rsidRPr="00A12F95" w:rsidTr="0014562A">
        <w:tc>
          <w:tcPr>
            <w:tcW w:w="8046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(критический показатель)</w:t>
            </w:r>
          </w:p>
        </w:tc>
        <w:tc>
          <w:tcPr>
            <w:tcW w:w="2092" w:type="dxa"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</w:tr>
    </w:tbl>
    <w:p w:rsidR="00F23E23" w:rsidRPr="00A12F95" w:rsidRDefault="00F23E23" w:rsidP="00A12F95">
      <w:pPr>
        <w:widowControl/>
        <w:ind w:firstLine="567"/>
        <w:jc w:val="both"/>
        <w:rPr>
          <w:sz w:val="24"/>
          <w:szCs w:val="24"/>
        </w:rPr>
      </w:pPr>
    </w:p>
    <w:p w:rsidR="00F23E23" w:rsidRPr="00A12F95" w:rsidRDefault="00F23E23" w:rsidP="00A12F95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2</w:t>
      </w:r>
      <w:r w:rsidRPr="00A12F95">
        <w:rPr>
          <w:sz w:val="24"/>
          <w:szCs w:val="24"/>
        </w:rPr>
        <w:t xml:space="preserve">. </w:t>
      </w:r>
      <w:r w:rsidRPr="00A12F95">
        <w:rPr>
          <w:i/>
          <w:sz w:val="24"/>
          <w:szCs w:val="24"/>
        </w:rPr>
        <w:t>Задания и вопросы для обсуждений кейса:</w:t>
      </w:r>
    </w:p>
    <w:p w:rsidR="00F23E23" w:rsidRPr="00A12F95" w:rsidRDefault="00F23E23" w:rsidP="00A12F95">
      <w:pPr>
        <w:widowControl/>
        <w:jc w:val="both"/>
        <w:rPr>
          <w:sz w:val="24"/>
          <w:szCs w:val="24"/>
        </w:rPr>
      </w:pPr>
      <w:r w:rsidRPr="00A12F95">
        <w:rPr>
          <w:sz w:val="24"/>
          <w:szCs w:val="24"/>
        </w:rPr>
        <w:t>1) Сформулируйте ключевую (-ые) проблему (-ы) кейса;</w:t>
      </w:r>
    </w:p>
    <w:p w:rsidR="00F23E23" w:rsidRPr="00A12F95" w:rsidRDefault="00F23E23" w:rsidP="00A12F95">
      <w:pPr>
        <w:widowControl/>
        <w:jc w:val="both"/>
        <w:rPr>
          <w:sz w:val="24"/>
          <w:szCs w:val="24"/>
        </w:rPr>
      </w:pPr>
      <w:r w:rsidRPr="00A12F95">
        <w:rPr>
          <w:sz w:val="24"/>
          <w:szCs w:val="24"/>
        </w:rPr>
        <w:t>2) Сформулируйте цель и задачи по устранению проблемы (-м);</w:t>
      </w:r>
    </w:p>
    <w:p w:rsidR="00F23E23" w:rsidRPr="00A12F95" w:rsidRDefault="00F23E23" w:rsidP="00A12F95">
      <w:pPr>
        <w:widowControl/>
        <w:jc w:val="both"/>
        <w:rPr>
          <w:sz w:val="24"/>
          <w:szCs w:val="24"/>
        </w:rPr>
      </w:pPr>
      <w:r w:rsidRPr="00A12F95">
        <w:rPr>
          <w:sz w:val="24"/>
          <w:szCs w:val="24"/>
        </w:rPr>
        <w:t>3) Предложите конкретные управленческие меры по устранению проблемы (-м) в соответствии с обозначенными целью и задачами, оформите результат решения кейса в виде «дорожной карты» в формате: мероприятие, ответственный, сроки, результат) по следующим позициям:</w:t>
      </w:r>
    </w:p>
    <w:p w:rsidR="00F23E23" w:rsidRPr="00A12F95" w:rsidRDefault="00F23E23" w:rsidP="00A12F95">
      <w:pPr>
        <w:widowControl/>
        <w:jc w:val="both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9466"/>
      </w:tblGrid>
      <w:tr w:rsidR="00F23E23" w:rsidRPr="00A12F95" w:rsidTr="0014562A">
        <w:tc>
          <w:tcPr>
            <w:tcW w:w="9923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1. Нормативно-правовое обеспечение:</w:t>
            </w:r>
          </w:p>
        </w:tc>
      </w:tr>
      <w:tr w:rsidR="00F23E23" w:rsidRPr="00A12F95" w:rsidTr="0014562A">
        <w:tc>
          <w:tcPr>
            <w:tcW w:w="9923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2. Программно-методическое обеспечение:</w:t>
            </w:r>
          </w:p>
        </w:tc>
      </w:tr>
      <w:tr w:rsidR="00F23E23" w:rsidRPr="00A12F95" w:rsidTr="0014562A">
        <w:tc>
          <w:tcPr>
            <w:tcW w:w="9923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3. Информационное обеспечение:</w:t>
            </w:r>
          </w:p>
        </w:tc>
      </w:tr>
      <w:tr w:rsidR="00F23E23" w:rsidRPr="00A12F95" w:rsidTr="0014562A">
        <w:tc>
          <w:tcPr>
            <w:tcW w:w="9923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4. Кадровое обеспечение:</w:t>
            </w:r>
          </w:p>
        </w:tc>
      </w:tr>
      <w:tr w:rsidR="00F23E23" w:rsidRPr="00A12F95" w:rsidTr="0014562A">
        <w:tc>
          <w:tcPr>
            <w:tcW w:w="9923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5. Организационное обеспечение:</w:t>
            </w:r>
          </w:p>
        </w:tc>
      </w:tr>
      <w:tr w:rsidR="00F23E23" w:rsidRPr="00A12F95" w:rsidTr="0014562A">
        <w:tc>
          <w:tcPr>
            <w:tcW w:w="9923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6. Мотивационное обеспечение:</w:t>
            </w:r>
          </w:p>
        </w:tc>
      </w:tr>
      <w:tr w:rsidR="00F23E23" w:rsidRPr="00A12F95" w:rsidTr="0014562A">
        <w:tc>
          <w:tcPr>
            <w:tcW w:w="9923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7. Материально-техническое обеспечение:</w:t>
            </w:r>
          </w:p>
        </w:tc>
      </w:tr>
      <w:tr w:rsidR="00F23E23" w:rsidRPr="00A12F95" w:rsidTr="0014562A">
        <w:tc>
          <w:tcPr>
            <w:tcW w:w="9923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lastRenderedPageBreak/>
              <w:t>8. В части совершенствования психолого-педагогического сопровождения обучающихся с ОВЗ и их родителей (законных представителей)</w:t>
            </w:r>
          </w:p>
        </w:tc>
      </w:tr>
    </w:tbl>
    <w:p w:rsidR="00F23E23" w:rsidRPr="00A12F95" w:rsidRDefault="001F3AB9" w:rsidP="001F3AB9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Кейс «</w:t>
      </w:r>
      <w:r w:rsidR="00F23E23" w:rsidRPr="00A12F95">
        <w:rPr>
          <w:i/>
          <w:sz w:val="24"/>
          <w:szCs w:val="24"/>
        </w:rPr>
        <w:t>Эффективное управление результатами самодиагностики проекта «Школа Минпросвещения России»</w:t>
      </w:r>
    </w:p>
    <w:p w:rsidR="00F23E23" w:rsidRPr="00A12F95" w:rsidRDefault="00F23E23" w:rsidP="00A12F95">
      <w:pPr>
        <w:widowControl/>
        <w:jc w:val="center"/>
        <w:rPr>
          <w:sz w:val="24"/>
          <w:szCs w:val="24"/>
        </w:rPr>
      </w:pPr>
    </w:p>
    <w:p w:rsidR="00F23E23" w:rsidRPr="00A12F95" w:rsidRDefault="00F23E23" w:rsidP="00A12F95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1.</w:t>
      </w:r>
      <w:r w:rsidRPr="00A12F95">
        <w:rPr>
          <w:sz w:val="24"/>
          <w:szCs w:val="24"/>
        </w:rPr>
        <w:t xml:space="preserve"> </w:t>
      </w:r>
      <w:r w:rsidRPr="00A12F95">
        <w:rPr>
          <w:i/>
          <w:sz w:val="24"/>
          <w:szCs w:val="24"/>
        </w:rPr>
        <w:t>Фабула (объективные условия) кейса.</w:t>
      </w:r>
    </w:p>
    <w:p w:rsidR="00F23E23" w:rsidRPr="00A12F95" w:rsidRDefault="00F23E23" w:rsidP="00A12F95">
      <w:pPr>
        <w:widowControl/>
        <w:suppressAutoHyphens/>
        <w:ind w:firstLine="709"/>
        <w:jc w:val="both"/>
        <w:rPr>
          <w:color w:val="FF0000"/>
          <w:sz w:val="24"/>
          <w:szCs w:val="24"/>
        </w:rPr>
      </w:pPr>
      <w:r w:rsidRPr="00A12F95">
        <w:rPr>
          <w:sz w:val="24"/>
          <w:szCs w:val="24"/>
        </w:rPr>
        <w:t xml:space="preserve">В одной из школ города </w:t>
      </w:r>
      <w:r w:rsidRPr="00A12F95">
        <w:rPr>
          <w:sz w:val="24"/>
          <w:szCs w:val="24"/>
          <w:lang w:val="en-US"/>
        </w:rPr>
        <w:t>N</w:t>
      </w:r>
      <w:r w:rsidRPr="00A12F95">
        <w:rPr>
          <w:sz w:val="24"/>
          <w:szCs w:val="24"/>
        </w:rPr>
        <w:t xml:space="preserve"> обучается 435 детей, из них 118 обучающихся начального общего образования, 272 – основного общего образования и 32 – среднего общего образования. Не все дети проживают на территории муниципалитета, 141 ребенок доставляется двумя школьными автобусами из шести ближайших сел.</w:t>
      </w:r>
      <w:r w:rsidRPr="00A12F95">
        <w:rPr>
          <w:color w:val="FF0000"/>
          <w:sz w:val="24"/>
          <w:szCs w:val="24"/>
        </w:rPr>
        <w:t xml:space="preserve"> </w:t>
      </w:r>
    </w:p>
    <w:p w:rsidR="00F23E23" w:rsidRPr="00A12F95" w:rsidRDefault="00F23E23" w:rsidP="00A12F95">
      <w:pPr>
        <w:widowControl/>
        <w:suppressAutoHyphens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Школа расположена в 3-х этажном здании, площадью 4704.2 м</w:t>
      </w:r>
      <w:r w:rsidRPr="00A12F95">
        <w:rPr>
          <w:sz w:val="24"/>
          <w:szCs w:val="24"/>
          <w:vertAlign w:val="superscript"/>
        </w:rPr>
        <w:t>2</w:t>
      </w:r>
      <w:r w:rsidRPr="00A12F95">
        <w:rPr>
          <w:sz w:val="24"/>
          <w:szCs w:val="24"/>
        </w:rPr>
        <w:t>, на земельном участке площадью 2857м</w:t>
      </w:r>
      <w:r w:rsidRPr="00A12F95">
        <w:rPr>
          <w:sz w:val="24"/>
          <w:szCs w:val="24"/>
          <w:vertAlign w:val="superscript"/>
        </w:rPr>
        <w:t>2</w:t>
      </w:r>
      <w:r w:rsidRPr="00A12F95">
        <w:rPr>
          <w:sz w:val="24"/>
          <w:szCs w:val="24"/>
        </w:rPr>
        <w:t xml:space="preserve">. Проектная вместимость 360 мест. На территории образовательной организации имеется зона отдыха, спортивная площадка, приусадебный участок. </w:t>
      </w:r>
    </w:p>
    <w:p w:rsidR="00F23E23" w:rsidRPr="00A12F95" w:rsidRDefault="00F23E23" w:rsidP="00A12F95">
      <w:pPr>
        <w:widowControl/>
        <w:suppressAutoHyphens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МБОУ реализует образовательную деятельность в две смены. </w:t>
      </w:r>
    </w:p>
    <w:p w:rsidR="00F23E23" w:rsidRPr="00A12F95" w:rsidRDefault="00F23E23" w:rsidP="00A12F95">
      <w:pPr>
        <w:widowControl/>
        <w:suppressAutoHyphens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Согласно требованиям ФГОС общего образования реализация общеобразовательных программ, которые включают начальное общее, основное общее и среднее общее образование, дополнена реализацией программ внеурочной деятельности. В опыте организации внеурочной деятельности сложились художественно-эстетическое, социальное и спортивно-оздоровительное направления. Преемственность в целях и содержании обеспечивается реализацией указанных направлений на всех уровнях общего образования.</w:t>
      </w:r>
    </w:p>
    <w:p w:rsidR="00F23E23" w:rsidRPr="00A12F95" w:rsidRDefault="00F23E23" w:rsidP="00A12F95">
      <w:pPr>
        <w:widowControl/>
        <w:suppressAutoHyphens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Работа школьного спортивного клуба обусловлена функционированием трех спортивных секций, помещает которые 16% обучающихся школы. Массовые физкультурно-спортивные мероприятия школьного уровня посещают 54% обучающихся. В течение последних трех лет прослеживается прирост участников Всероссийского физкультурно-спортивного комплекса «Готов к труду и обороне», а также обладателей отличительного знака комплекса ГТО: в 2020 году – 13 обучающихся имели знак высшей пробы программы ГТО, в 2023 – 34 школьника. Несмотря на рост обладателей отличительного знака, показатель «Доля обучающихся, получивших знак отличия ВФСК «ГТО» составляет менее 10% обучающихся.</w:t>
      </w:r>
    </w:p>
    <w:p w:rsidR="00F23E23" w:rsidRPr="00A12F95" w:rsidRDefault="00F23E23" w:rsidP="00A12F95">
      <w:pPr>
        <w:widowControl/>
        <w:ind w:firstLine="567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Результаты диагностики по модели «Школа Минпросвещения России» подтвердили низкий уровень по показателю «создание условий для занятий физической культурой и спортом» магистрального направления «Здоровье».</w:t>
      </w:r>
    </w:p>
    <w:p w:rsidR="00F23E23" w:rsidRPr="00A12F95" w:rsidRDefault="00F23E23" w:rsidP="00A12F95">
      <w:pPr>
        <w:widowControl/>
        <w:suppressAutoHyphens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>Одновременно с этим на территории муниципалитета действуют детская спортивная школа, «Школа олимпийского резерва», в городском дворце творчества оборудован скалодром с различными шкалами трудности и скорости и работает туристический кружок.</w:t>
      </w:r>
    </w:p>
    <w:p w:rsidR="00F23E23" w:rsidRPr="00A12F95" w:rsidRDefault="00F23E23" w:rsidP="00A12F95">
      <w:pPr>
        <w:widowControl/>
        <w:suppressAutoHyphens/>
        <w:ind w:firstLine="709"/>
        <w:jc w:val="both"/>
        <w:rPr>
          <w:sz w:val="24"/>
          <w:szCs w:val="24"/>
        </w:rPr>
      </w:pPr>
      <w:r w:rsidRPr="00A12F95">
        <w:rPr>
          <w:sz w:val="24"/>
          <w:szCs w:val="24"/>
        </w:rPr>
        <w:t xml:space="preserve">Управление образовательной организации осуществляется в соответствии с нормативными правовыми актами и Уставом. Административные обязанности распределены согласно Уставу, штатному расписанию. В составе управленческой команды школы руководитель, заместитель по учебной работе, заместитель по учебно-методической работе, заместитель по воспитательной работе. Необходимо отметить, что управленческая команда в этом составе функционирует всего два года – новыми членами являются педагоги, заступившие на должность заместителя руководителя по учебной и учебно-воспитательной работе. На первую должность был назначен резервист из состава кадрового резерва общеобразовательной организации, а на вторую – резервист из состава кадрового резерва муниципальной системы образования.    </w:t>
      </w:r>
    </w:p>
    <w:p w:rsidR="00F23E23" w:rsidRPr="00A12F95" w:rsidRDefault="00F23E23" w:rsidP="00A12F95">
      <w:pPr>
        <w:widowControl/>
        <w:suppressAutoHyphens/>
        <w:ind w:firstLine="709"/>
        <w:jc w:val="both"/>
        <w:rPr>
          <w:color w:val="FF0000"/>
          <w:sz w:val="24"/>
          <w:szCs w:val="24"/>
        </w:rPr>
      </w:pPr>
      <w:r w:rsidRPr="00A12F95">
        <w:rPr>
          <w:sz w:val="24"/>
          <w:szCs w:val="24"/>
        </w:rPr>
        <w:t>Образовательный процесс осуществляется квалифицированным педагогическим коллективом. Средний возраст педагогов составляет 51 год. Текучка педагогических кадров отсутствует, одновременно с этим присутствует проблема омолаживания педагогического коллектива, всего 9% педагогов в возрасте до 35 лет.</w:t>
      </w:r>
    </w:p>
    <w:p w:rsidR="00F23E23" w:rsidRPr="00A12F95" w:rsidRDefault="00F23E23" w:rsidP="00A12F95">
      <w:pPr>
        <w:widowControl/>
        <w:jc w:val="both"/>
        <w:rPr>
          <w:i/>
          <w:sz w:val="24"/>
          <w:szCs w:val="24"/>
        </w:rPr>
      </w:pPr>
      <w:r w:rsidRPr="00A12F95">
        <w:rPr>
          <w:i/>
          <w:sz w:val="24"/>
          <w:szCs w:val="24"/>
        </w:rPr>
        <w:t>2</w:t>
      </w:r>
      <w:r w:rsidRPr="00A12F95">
        <w:rPr>
          <w:sz w:val="24"/>
          <w:szCs w:val="24"/>
        </w:rPr>
        <w:t xml:space="preserve">. </w:t>
      </w:r>
      <w:r w:rsidRPr="00A12F95">
        <w:rPr>
          <w:i/>
          <w:sz w:val="24"/>
          <w:szCs w:val="24"/>
        </w:rPr>
        <w:t>Задания и вопросы для обсуждений кейса:</w:t>
      </w:r>
    </w:p>
    <w:p w:rsidR="00F23E23" w:rsidRPr="00A12F95" w:rsidRDefault="00F23E23" w:rsidP="00A12F95">
      <w:pPr>
        <w:widowControl/>
        <w:jc w:val="both"/>
        <w:rPr>
          <w:sz w:val="24"/>
          <w:szCs w:val="24"/>
        </w:rPr>
      </w:pPr>
      <w:r w:rsidRPr="00A12F95">
        <w:rPr>
          <w:sz w:val="24"/>
          <w:szCs w:val="24"/>
        </w:rPr>
        <w:t>1) Сформулируйте ключевую (-ые) проблему (-ы) кейса;</w:t>
      </w:r>
    </w:p>
    <w:p w:rsidR="00F23E23" w:rsidRPr="00A12F95" w:rsidRDefault="00F23E23" w:rsidP="00A12F95">
      <w:pPr>
        <w:widowControl/>
        <w:jc w:val="both"/>
        <w:rPr>
          <w:sz w:val="24"/>
          <w:szCs w:val="24"/>
        </w:rPr>
      </w:pPr>
      <w:r w:rsidRPr="00A12F95">
        <w:rPr>
          <w:sz w:val="24"/>
          <w:szCs w:val="24"/>
        </w:rPr>
        <w:t>2) Сформулируйте цель и задачи по устранению проблемы (-м);</w:t>
      </w:r>
    </w:p>
    <w:p w:rsidR="00F23E23" w:rsidRPr="00A12F95" w:rsidRDefault="00F23E23" w:rsidP="00A12F95">
      <w:pPr>
        <w:widowControl/>
        <w:jc w:val="both"/>
        <w:rPr>
          <w:sz w:val="24"/>
          <w:szCs w:val="24"/>
        </w:rPr>
      </w:pPr>
      <w:r w:rsidRPr="00A12F95">
        <w:rPr>
          <w:sz w:val="24"/>
          <w:szCs w:val="24"/>
        </w:rPr>
        <w:lastRenderedPageBreak/>
        <w:t>3) Предложите конкретные управленческие меры по устранению проблемы (-м) в соответствии с обозначенными целью и задачами, оформите результат решения кейса в виде «дорожной карты» в формате: мероприятие, ответственный, сроки, результат) по следующим позициям:</w:t>
      </w:r>
    </w:p>
    <w:p w:rsidR="00F23E23" w:rsidRPr="00A12F95" w:rsidRDefault="00F23E23" w:rsidP="00A12F95">
      <w:pPr>
        <w:widowControl/>
        <w:jc w:val="both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9237"/>
      </w:tblGrid>
      <w:tr w:rsidR="00F23E23" w:rsidRPr="00A12F95" w:rsidTr="0014562A">
        <w:tc>
          <w:tcPr>
            <w:tcW w:w="9237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1. Нормативно-правовое обеспечение:</w:t>
            </w:r>
          </w:p>
        </w:tc>
      </w:tr>
      <w:tr w:rsidR="00F23E23" w:rsidRPr="00A12F95" w:rsidTr="0014562A">
        <w:tc>
          <w:tcPr>
            <w:tcW w:w="9237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2. Программно-методическое обеспечение:</w:t>
            </w:r>
          </w:p>
        </w:tc>
      </w:tr>
      <w:tr w:rsidR="00F23E23" w:rsidRPr="00A12F95" w:rsidTr="0014562A">
        <w:tc>
          <w:tcPr>
            <w:tcW w:w="9237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3. Информационное обеспечение:</w:t>
            </w:r>
          </w:p>
        </w:tc>
      </w:tr>
      <w:tr w:rsidR="00F23E23" w:rsidRPr="00A12F95" w:rsidTr="0014562A">
        <w:tc>
          <w:tcPr>
            <w:tcW w:w="9237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4. Кадровое обеспечение:</w:t>
            </w:r>
          </w:p>
        </w:tc>
      </w:tr>
      <w:tr w:rsidR="00F23E23" w:rsidRPr="00A12F95" w:rsidTr="0014562A">
        <w:tc>
          <w:tcPr>
            <w:tcW w:w="9237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5. Организационное обеспечение:</w:t>
            </w:r>
          </w:p>
        </w:tc>
      </w:tr>
      <w:tr w:rsidR="00F23E23" w:rsidRPr="00A12F95" w:rsidTr="0014562A">
        <w:tc>
          <w:tcPr>
            <w:tcW w:w="9237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6. Мотивационное обеспечение:</w:t>
            </w:r>
          </w:p>
        </w:tc>
      </w:tr>
      <w:tr w:rsidR="00F23E23" w:rsidRPr="00A12F95" w:rsidTr="0014562A">
        <w:tc>
          <w:tcPr>
            <w:tcW w:w="9237" w:type="dxa"/>
            <w:hideMark/>
          </w:tcPr>
          <w:p w:rsidR="00F23E23" w:rsidRPr="00A12F95" w:rsidRDefault="00F23E23" w:rsidP="00A12F95">
            <w:pPr>
              <w:widowControl/>
              <w:jc w:val="both"/>
              <w:rPr>
                <w:sz w:val="20"/>
                <w:szCs w:val="20"/>
              </w:rPr>
            </w:pPr>
            <w:r w:rsidRPr="00A12F95">
              <w:rPr>
                <w:sz w:val="20"/>
                <w:szCs w:val="20"/>
              </w:rPr>
              <w:t>7. Материально-техническое обеспечение:</w:t>
            </w:r>
          </w:p>
        </w:tc>
      </w:tr>
    </w:tbl>
    <w:p w:rsidR="00F23E23" w:rsidRPr="00A12F95" w:rsidRDefault="00F23E23" w:rsidP="00F23E23">
      <w:pPr>
        <w:jc w:val="both"/>
        <w:rPr>
          <w:sz w:val="24"/>
          <w:szCs w:val="24"/>
        </w:rPr>
      </w:pPr>
    </w:p>
    <w:p w:rsidR="00F23E23" w:rsidRPr="00A12F95" w:rsidRDefault="00F23E23" w:rsidP="00F23E23">
      <w:pPr>
        <w:keepNext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992EEA" w:rsidRPr="00A12F95" w:rsidRDefault="00992EEA" w:rsidP="00F23E23">
      <w:pPr>
        <w:ind w:firstLineChars="253" w:firstLine="610"/>
        <w:jc w:val="both"/>
        <w:rPr>
          <w:b/>
          <w:sz w:val="24"/>
          <w:szCs w:val="24"/>
        </w:rPr>
      </w:pPr>
    </w:p>
    <w:p w:rsidR="00F23E23" w:rsidRPr="00A12F95" w:rsidRDefault="00F23E23" w:rsidP="00F23E23">
      <w:pPr>
        <w:jc w:val="both"/>
        <w:rPr>
          <w:sz w:val="24"/>
          <w:szCs w:val="24"/>
        </w:rPr>
        <w:sectPr w:rsidR="00F23E23" w:rsidRPr="00A12F95" w:rsidSect="00A12F95">
          <w:type w:val="continuous"/>
          <w:pgSz w:w="11910" w:h="16840"/>
          <w:pgMar w:top="851" w:right="851" w:bottom="851" w:left="1701" w:header="710" w:footer="0" w:gutter="0"/>
          <w:cols w:space="720"/>
          <w:noEndnote/>
          <w:docGrid w:linePitch="299"/>
        </w:sectPr>
      </w:pPr>
    </w:p>
    <w:p w:rsidR="00AE4EBE" w:rsidRPr="00A12F95" w:rsidRDefault="001F3AB9" w:rsidP="001F3A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bookmarkStart w:id="8" w:name="_Toc112410191"/>
      <w:bookmarkStart w:id="9" w:name="_Toc110253329"/>
      <w:r w:rsidR="00AE4EBE" w:rsidRPr="00A12F95">
        <w:rPr>
          <w:b/>
          <w:sz w:val="28"/>
          <w:szCs w:val="28"/>
        </w:rPr>
        <w:t>Инструкция для пользователей с ролью «Участник аттестации»</w:t>
      </w:r>
      <w:bookmarkEnd w:id="8"/>
      <w:bookmarkEnd w:id="9"/>
      <w:r w:rsidR="00463B67">
        <w:rPr>
          <w:b/>
          <w:sz w:val="28"/>
          <w:szCs w:val="28"/>
        </w:rPr>
        <w:t xml:space="preserve"> </w:t>
      </w:r>
      <w:r w:rsidR="00463B67" w:rsidRPr="00463B67">
        <w:rPr>
          <w:b/>
          <w:sz w:val="28"/>
          <w:szCs w:val="28"/>
        </w:rPr>
        <w:t>по работе в Программном комплексе для проведения аттестации руководителей общеобразовательных организаций</w:t>
      </w:r>
    </w:p>
    <w:p w:rsidR="001F3AB9" w:rsidRPr="000E5763" w:rsidRDefault="001F3AB9" w:rsidP="001F3AB9">
      <w:pPr>
        <w:jc w:val="both"/>
        <w:rPr>
          <w:sz w:val="24"/>
          <w:szCs w:val="24"/>
        </w:rPr>
      </w:pPr>
      <w:bookmarkStart w:id="10" w:name="_Hlk114558430"/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Участнику аттестации доступны следующие способы </w:t>
      </w:r>
      <w:r w:rsidR="000E5763" w:rsidRPr="000E5763">
        <w:rPr>
          <w:sz w:val="24"/>
          <w:szCs w:val="24"/>
        </w:rPr>
        <w:t>авторизации: посредством</w:t>
      </w:r>
      <w:r w:rsidRPr="000E5763">
        <w:rPr>
          <w:sz w:val="24"/>
          <w:szCs w:val="24"/>
        </w:rPr>
        <w:t xml:space="preserve"> ввода логина и пароля.</w:t>
      </w:r>
    </w:p>
    <w:p w:rsidR="00AE4EBE" w:rsidRPr="000E5763" w:rsidRDefault="00AE4EBE" w:rsidP="00463B67">
      <w:pPr>
        <w:ind w:firstLine="426"/>
        <w:jc w:val="both"/>
        <w:rPr>
          <w:b/>
          <w:bCs/>
          <w:sz w:val="24"/>
          <w:szCs w:val="24"/>
        </w:rPr>
      </w:pPr>
      <w:r w:rsidRPr="000E5763">
        <w:rPr>
          <w:b/>
          <w:bCs/>
          <w:sz w:val="24"/>
          <w:szCs w:val="24"/>
        </w:rPr>
        <w:t xml:space="preserve">Авторизация посредством ввода логина и пароля 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Для первого входа в Программный комплекс необходимо перейти по ссылке, направленной по электронной почте в письме с темой «Регистрация в ПК для проведения аттестации», ввести временный пароль, указанный в письме, установить постоянный пароль. 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Постоянный пароль должен состоять не менее чем из 8 символов, содержать цифру, заглавную и строчную буквы латинского алфавита, а также один из символов </w:t>
      </w:r>
      <w:r w:rsidRPr="000E5763">
        <w:rPr>
          <w:sz w:val="24"/>
          <w:szCs w:val="24"/>
        </w:rPr>
        <w:br/>
        <w:t>#?!@$%^&amp;*-.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Также необходимо ознакомиться с соглашением об использовании Программного комплекса, доступным для скачивания по соответствующей ссылке. В случае согласия, принять условия пользовательского соглашения, нажать кнопку «Войти».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последующем для входа в Программный комплекс (адрес: </w:t>
      </w:r>
      <w:hyperlink r:id="rId12" w:history="1">
        <w:r w:rsidRPr="000E5763">
          <w:rPr>
            <w:sz w:val="24"/>
            <w:szCs w:val="24"/>
          </w:rPr>
          <w:t>https://attestation.apkpro.ru/</w:t>
        </w:r>
      </w:hyperlink>
      <w:r w:rsidRPr="000E5763">
        <w:rPr>
          <w:sz w:val="24"/>
          <w:szCs w:val="24"/>
        </w:rPr>
        <w:t>) необходимо использовать логин, указанный в письме (логином является адрес электронной почты), и установленный постоянный пароль.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Для восстановления пароля необходимо перейти на страницу авторизации, нажать на ссылку «Забыли пароль?», ввести адрес электронной почты, являющийся логином для входа в Программный комплекс, и нажать на кнопку «Восстановить пароль». 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Функция восстановления пароля недоступна в случае, если учетная запись пользователя в Программном комплексе была удалена, заблокирована или не была активирована (при попытке воспользоваться данным функционалом, появится модальное окно с ошибкой).</w:t>
      </w:r>
    </w:p>
    <w:p w:rsidR="00AE4EBE" w:rsidRPr="000E5763" w:rsidRDefault="00AE4EBE" w:rsidP="00463B67">
      <w:pPr>
        <w:ind w:firstLine="426"/>
        <w:jc w:val="both"/>
        <w:rPr>
          <w:b/>
          <w:sz w:val="24"/>
          <w:szCs w:val="24"/>
        </w:rPr>
      </w:pPr>
      <w:r w:rsidRPr="000E5763">
        <w:rPr>
          <w:b/>
          <w:sz w:val="24"/>
          <w:szCs w:val="24"/>
        </w:rPr>
        <w:t>Авторизация с использованием учетной записи ЕСИА портала Госуслуги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На странице авторизации Программного комплекса необходимо нажать на кнопку входа через Госуслуги (ЕСИА). </w:t>
      </w:r>
    </w:p>
    <w:p w:rsidR="00AE4EBE" w:rsidRPr="000E5763" w:rsidRDefault="00504CB7" w:rsidP="00AE4EBE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79395" cy="1716405"/>
            <wp:effectExtent l="0" t="0" r="1905" b="0"/>
            <wp:docPr id="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spacing w:after="0"/>
        <w:ind w:firstLine="720"/>
        <w:rPr>
          <w:i w:val="0"/>
          <w:color w:val="auto"/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1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color w:val="auto"/>
          <w:sz w:val="24"/>
          <w:szCs w:val="24"/>
        </w:rPr>
        <w:t>. Выбор способа авторизации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перехода на страницу портала Госуслуги вести логин и пароль учетной записи ЕСИА.</w:t>
      </w:r>
    </w:p>
    <w:p w:rsidR="00AE4EBE" w:rsidRPr="000E5763" w:rsidRDefault="00504CB7" w:rsidP="00AE4EBE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34410" cy="1871345"/>
            <wp:effectExtent l="0" t="0" r="889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spacing w:after="0"/>
        <w:ind w:firstLine="720"/>
        <w:rPr>
          <w:i w:val="0"/>
          <w:iCs w:val="0"/>
          <w:color w:val="auto"/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lastRenderedPageBreak/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2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color w:val="auto"/>
          <w:sz w:val="24"/>
          <w:szCs w:val="24"/>
        </w:rPr>
        <w:t>. Авторизация с использованием учетной записи Госуслуги (ЕСИА)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При первом входе в Программный комплекс с использованием учётной записи ЕСИА участнику аттестации необходимо:</w:t>
      </w:r>
    </w:p>
    <w:p w:rsidR="00AE4EBE" w:rsidRPr="000E5763" w:rsidRDefault="00AE4EBE" w:rsidP="00463B67">
      <w:pPr>
        <w:pStyle w:val="a6"/>
        <w:widowControl/>
        <w:numPr>
          <w:ilvl w:val="0"/>
          <w:numId w:val="56"/>
        </w:numPr>
        <w:tabs>
          <w:tab w:val="left" w:pos="336"/>
        </w:tabs>
        <w:autoSpaceDE/>
        <w:autoSpaceDN/>
        <w:adjustRightInd/>
        <w:ind w:left="0" w:firstLine="0"/>
        <w:contextualSpacing/>
      </w:pPr>
      <w:r w:rsidRPr="000E5763">
        <w:t>предоставить права доступа к просмотру данных о фамилии, имени, отчестве; документа, удостоверяющем личность, адреса электронной почты; СНИЛС;</w:t>
      </w:r>
    </w:p>
    <w:p w:rsidR="00AE4EBE" w:rsidRPr="000E5763" w:rsidRDefault="00AE4EBE" w:rsidP="00463B67">
      <w:pPr>
        <w:pStyle w:val="a6"/>
        <w:widowControl/>
        <w:numPr>
          <w:ilvl w:val="0"/>
          <w:numId w:val="56"/>
        </w:numPr>
        <w:tabs>
          <w:tab w:val="left" w:pos="336"/>
        </w:tabs>
        <w:autoSpaceDE/>
        <w:autoSpaceDN/>
        <w:adjustRightInd/>
        <w:ind w:left="0" w:firstLine="0"/>
        <w:contextualSpacing/>
      </w:pPr>
      <w:r w:rsidRPr="000E5763">
        <w:t>выбрать регион/муниципалитет прохождения аттестации;</w:t>
      </w:r>
    </w:p>
    <w:p w:rsidR="00AE4EBE" w:rsidRPr="000E5763" w:rsidRDefault="00AE4EBE" w:rsidP="00463B67">
      <w:pPr>
        <w:pStyle w:val="a6"/>
        <w:widowControl/>
        <w:numPr>
          <w:ilvl w:val="0"/>
          <w:numId w:val="56"/>
        </w:numPr>
        <w:tabs>
          <w:tab w:val="left" w:pos="336"/>
        </w:tabs>
        <w:autoSpaceDE/>
        <w:autoSpaceDN/>
        <w:adjustRightInd/>
        <w:ind w:left="0" w:firstLine="0"/>
        <w:contextualSpacing/>
      </w:pPr>
      <w:r w:rsidRPr="000E5763">
        <w:t>ознакомиться с документом пользовательского соглашения, кликнув на соответствующую ссылку.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случае согласия следует установить соответствующую отметку </w:t>
      </w:r>
      <w:r w:rsidR="00504CB7">
        <w:rPr>
          <w:noProof/>
          <w:sz w:val="24"/>
          <w:szCs w:val="24"/>
        </w:rPr>
        <w:drawing>
          <wp:inline distT="0" distB="0" distL="0" distR="0">
            <wp:extent cx="342900" cy="138430"/>
            <wp:effectExtent l="0" t="0" r="0" b="0"/>
            <wp:docPr id="3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, нажав на </w:t>
      </w:r>
      <w:r w:rsidR="00504CB7">
        <w:rPr>
          <w:noProof/>
          <w:sz w:val="24"/>
          <w:szCs w:val="24"/>
        </w:rPr>
        <w:drawing>
          <wp:inline distT="0" distB="0" distL="0" distR="0">
            <wp:extent cx="438150" cy="137160"/>
            <wp:effectExtent l="0" t="0" r="0" b="0"/>
            <wp:docPr id="4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, и перейти к странице Программного комплекса, нажав кнопку «Войти».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случае несогласия с условиями необходимо вернуться на предыдущую страницу. </w:t>
      </w:r>
      <w:r w:rsidR="00504CB7">
        <w:rPr>
          <w:noProof/>
          <w:sz w:val="24"/>
          <w:szCs w:val="24"/>
        </w:rPr>
        <w:drawing>
          <wp:inline distT="0" distB="0" distL="0" distR="0">
            <wp:extent cx="4633595" cy="1805305"/>
            <wp:effectExtent l="0" t="0" r="0" b="4445"/>
            <wp:docPr id="5" name="Рисунок 17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spacing w:after="0"/>
        <w:ind w:firstLine="720"/>
        <w:rPr>
          <w:i w:val="0"/>
          <w:color w:val="auto"/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3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color w:val="auto"/>
          <w:sz w:val="24"/>
          <w:szCs w:val="24"/>
        </w:rPr>
        <w:t>. Завершение регистрации</w:t>
      </w:r>
    </w:p>
    <w:p w:rsidR="00AE4EBE" w:rsidRPr="000E5763" w:rsidRDefault="00504CB7" w:rsidP="00AE4EBE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04285" cy="1768475"/>
            <wp:effectExtent l="0" t="0" r="5715" b="317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spacing w:after="0"/>
        <w:ind w:firstLine="720"/>
        <w:rPr>
          <w:i w:val="0"/>
          <w:color w:val="auto"/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4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color w:val="auto"/>
          <w:sz w:val="24"/>
          <w:szCs w:val="24"/>
        </w:rPr>
        <w:t>. Выбор региона/муниципалитета прохождения аттестации</w:t>
      </w:r>
    </w:p>
    <w:p w:rsidR="00AE4EBE" w:rsidRPr="000E5763" w:rsidRDefault="00AE4EBE" w:rsidP="00AE4EBE">
      <w:pPr>
        <w:ind w:firstLine="720"/>
        <w:jc w:val="both"/>
        <w:rPr>
          <w:sz w:val="24"/>
          <w:szCs w:val="24"/>
        </w:rPr>
      </w:pPr>
    </w:p>
    <w:bookmarkEnd w:id="10"/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 личном кабинете участника аттестации доступны следующие разделы: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Профиль пользователя (личная информация и смена пароля);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Главная страница – основное пространство для работы;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Пробное тестирование;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Подача документов;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Тестирование и решение управленческих кейсов;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Публичная защита;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Результаты аттестации;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Справочная информация.</w:t>
      </w:r>
    </w:p>
    <w:p w:rsidR="00AE4EBE" w:rsidRPr="000E5763" w:rsidRDefault="00AE4EBE" w:rsidP="00463B67">
      <w:pPr>
        <w:pStyle w:val="a6"/>
        <w:widowControl/>
        <w:numPr>
          <w:ilvl w:val="0"/>
          <w:numId w:val="36"/>
        </w:numPr>
        <w:tabs>
          <w:tab w:val="left" w:pos="284"/>
        </w:tabs>
        <w:autoSpaceDE/>
        <w:autoSpaceDN/>
        <w:adjustRightInd/>
        <w:ind w:left="0" w:firstLine="0"/>
        <w:contextualSpacing/>
      </w:pPr>
      <w:r w:rsidRPr="000E5763">
        <w:t>Прошедшие аттестации (при наличии)</w:t>
      </w:r>
    </w:p>
    <w:p w:rsidR="00AE4EBE" w:rsidRPr="000E5763" w:rsidRDefault="00AE4EBE" w:rsidP="00513EF8">
      <w:pPr>
        <w:pStyle w:val="1"/>
        <w:keepNext/>
        <w:keepLines/>
        <w:widowControl/>
        <w:autoSpaceDE/>
        <w:autoSpaceDN/>
        <w:adjustRightInd/>
        <w:ind w:left="720" w:firstLine="0"/>
      </w:pPr>
      <w:r w:rsidRPr="000E5763">
        <w:t>Профиль пользователя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bookmarkStart w:id="11" w:name="_Hlk114558488"/>
      <w:r w:rsidRPr="000E5763">
        <w:rPr>
          <w:sz w:val="24"/>
          <w:szCs w:val="24"/>
        </w:rPr>
        <w:t>Для просмотра и редактирования личных данных необходимо перейти в профиль пользователя, нажав на ФИО пользователя</w:t>
      </w:r>
      <w:bookmarkEnd w:id="11"/>
      <w:r w:rsidRPr="000E5763">
        <w:rPr>
          <w:sz w:val="24"/>
          <w:szCs w:val="24"/>
        </w:rPr>
        <w:t xml:space="preserve"> в меню.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Раздел «Личная информация» (интерфейс приведен на </w:t>
      </w:r>
      <w:r w:rsidRPr="000E5763">
        <w:rPr>
          <w:sz w:val="24"/>
          <w:szCs w:val="24"/>
        </w:rPr>
        <w:fldChar w:fldCharType="begin"/>
      </w:r>
      <w:r w:rsidRPr="000E5763">
        <w:rPr>
          <w:sz w:val="24"/>
          <w:szCs w:val="24"/>
        </w:rPr>
        <w:instrText xml:space="preserve"> REF _Ref114644973 \h  \* MERGEFORMAT </w:instrText>
      </w:r>
      <w:r w:rsidR="009F4FBC" w:rsidRPr="000E5763">
        <w:rPr>
          <w:sz w:val="24"/>
          <w:szCs w:val="24"/>
        </w:rPr>
      </w:r>
      <w:r w:rsidRPr="000E5763">
        <w:rPr>
          <w:sz w:val="24"/>
          <w:szCs w:val="24"/>
        </w:rPr>
        <w:fldChar w:fldCharType="separate"/>
      </w:r>
      <w:r w:rsidR="009F4FBC" w:rsidRPr="000E5763">
        <w:rPr>
          <w:sz w:val="24"/>
          <w:szCs w:val="24"/>
        </w:rPr>
        <w:t>Рисунок 5</w:t>
      </w:r>
      <w:r w:rsidRPr="000E5763">
        <w:rPr>
          <w:sz w:val="24"/>
          <w:szCs w:val="24"/>
        </w:rPr>
        <w:fldChar w:fldCharType="end"/>
      </w:r>
      <w:r w:rsidRPr="000E5763">
        <w:rPr>
          <w:sz w:val="24"/>
          <w:szCs w:val="24"/>
        </w:rPr>
        <w:t>) содержит следующие данные: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Доступные только для просмотра (изменение осуществляется посредством обращения в поддержку Программного комплекса):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Фамилия;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Имя;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Отчество;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lastRenderedPageBreak/>
        <w:t>Электронная почта.</w:t>
      </w:r>
    </w:p>
    <w:p w:rsidR="00AE4EBE" w:rsidRPr="000E5763" w:rsidRDefault="00AE4EBE" w:rsidP="00463B67">
      <w:pPr>
        <w:pStyle w:val="af5"/>
        <w:tabs>
          <w:tab w:val="clear" w:pos="1381"/>
          <w:tab w:val="clear" w:pos="1418"/>
        </w:tabs>
        <w:ind w:left="0" w:firstLine="426"/>
      </w:pPr>
      <w:r w:rsidRPr="000E5763">
        <w:t>Доступные для сохранения</w:t>
      </w:r>
      <w:r w:rsidRPr="000E5763">
        <w:rPr>
          <w:lang w:val="en-US"/>
        </w:rPr>
        <w:t>/</w:t>
      </w:r>
      <w:r w:rsidRPr="000E5763">
        <w:t>изменения: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 xml:space="preserve">Пол: </w:t>
      </w:r>
    </w:p>
    <w:p w:rsidR="00AE4EBE" w:rsidRPr="000E5763" w:rsidRDefault="00AE4EBE" w:rsidP="00CC2DE3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Женский, </w:t>
      </w:r>
    </w:p>
    <w:p w:rsidR="00AE4EBE" w:rsidRPr="000E5763" w:rsidRDefault="00AE4EBE" w:rsidP="00CC2DE3">
      <w:pPr>
        <w:widowControl/>
        <w:numPr>
          <w:ilvl w:val="0"/>
          <w:numId w:val="55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Мужской;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Дата рождения;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Общеобразовательная организация, на должность руководителя  которой проходит аттестация (только для кандидата на должность руководителя);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Место работы;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Должность (заполняется автоматически для действующего руководителя);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Телефон;</w:t>
      </w:r>
    </w:p>
    <w:p w:rsidR="00AE4EBE" w:rsidRPr="000E5763" w:rsidRDefault="00AE4EBE" w:rsidP="00CC2DE3">
      <w:pPr>
        <w:pStyle w:val="af5"/>
        <w:numPr>
          <w:ilvl w:val="0"/>
          <w:numId w:val="54"/>
        </w:numPr>
        <w:tabs>
          <w:tab w:val="clear" w:pos="1418"/>
          <w:tab w:val="left" w:pos="993"/>
          <w:tab w:val="num" w:pos="1522"/>
        </w:tabs>
        <w:ind w:left="0" w:firstLine="720"/>
      </w:pPr>
      <w:r w:rsidRPr="000E5763">
        <w:t>Изображение профиля (аватар).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внесения информации в профиле пользователя необходимо нажать на кнопку «Сохранить». После нажатия кнопки «Сохранить» в интерфейсе Программного комплекса появится информационное сообщение об успешном сохранении.</w:t>
      </w:r>
    </w:p>
    <w:p w:rsidR="00AE4EBE" w:rsidRPr="000E5763" w:rsidRDefault="00504CB7" w:rsidP="00AE4EBE">
      <w:pPr>
        <w:pStyle w:val="af5"/>
        <w:keepNext/>
        <w:ind w:left="0" w:firstLine="720"/>
      </w:pPr>
      <w:r>
        <w:rPr>
          <w:noProof/>
        </w:rPr>
        <w:drawing>
          <wp:inline distT="0" distB="0" distL="0" distR="0">
            <wp:extent cx="4571365" cy="2512060"/>
            <wp:effectExtent l="0" t="0" r="635" b="2540"/>
            <wp:docPr id="7" name="Рисунок 30" descr="C:\Users\abaranov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abaranova\Desktop\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3"/>
        <w:spacing w:before="0" w:after="0"/>
        <w:ind w:firstLine="720"/>
        <w:jc w:val="both"/>
        <w:rPr>
          <w:b w:val="0"/>
          <w:szCs w:val="24"/>
        </w:rPr>
      </w:pPr>
      <w:bookmarkStart w:id="12" w:name="_Ref114644973"/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</w:t>
      </w:r>
      <w:r w:rsidRPr="000E5763">
        <w:rPr>
          <w:b w:val="0"/>
          <w:szCs w:val="24"/>
        </w:rPr>
        <w:fldChar w:fldCharType="end"/>
      </w:r>
      <w:bookmarkEnd w:id="12"/>
      <w:r w:rsidRPr="000E5763">
        <w:rPr>
          <w:b w:val="0"/>
          <w:szCs w:val="24"/>
        </w:rPr>
        <w:t>. Личная информация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Участнику аттестации в профиле пользователя доступна возможность смены пароля. Для этого необходимо перейти в подраздел «Смена пароля» (интерфейс приведен на Рисунке </w:t>
      </w:r>
      <w:r w:rsidRPr="000E5763">
        <w:rPr>
          <w:sz w:val="24"/>
          <w:szCs w:val="24"/>
        </w:rPr>
        <w:fldChar w:fldCharType="begin"/>
      </w:r>
      <w:r w:rsidRPr="000E5763">
        <w:rPr>
          <w:sz w:val="24"/>
          <w:szCs w:val="24"/>
        </w:rPr>
        <w:instrText xml:space="preserve"> REF Рег_СменаПароля \h  \* MERGEFORMAT </w:instrText>
      </w:r>
      <w:r w:rsidR="009F4FBC" w:rsidRPr="000E5763">
        <w:rPr>
          <w:sz w:val="24"/>
          <w:szCs w:val="24"/>
        </w:rPr>
      </w:r>
      <w:r w:rsidRPr="000E5763">
        <w:rPr>
          <w:sz w:val="24"/>
          <w:szCs w:val="24"/>
        </w:rPr>
        <w:fldChar w:fldCharType="separate"/>
      </w:r>
      <w:r w:rsidR="009F4FBC" w:rsidRPr="000E5763">
        <w:rPr>
          <w:sz w:val="24"/>
          <w:szCs w:val="24"/>
        </w:rPr>
        <w:t>6</w:t>
      </w:r>
      <w:r w:rsidRPr="000E5763">
        <w:rPr>
          <w:sz w:val="24"/>
          <w:szCs w:val="24"/>
        </w:rPr>
        <w:fldChar w:fldCharType="end"/>
      </w:r>
      <w:r w:rsidRPr="000E5763">
        <w:rPr>
          <w:sz w:val="24"/>
          <w:szCs w:val="24"/>
        </w:rPr>
        <w:t>),</w:t>
      </w:r>
      <w:r w:rsidRPr="000E5763">
        <w:rPr>
          <w:b/>
          <w:sz w:val="24"/>
          <w:szCs w:val="24"/>
        </w:rPr>
        <w:t xml:space="preserve"> </w:t>
      </w:r>
      <w:bookmarkStart w:id="13" w:name="_Hlk114558533"/>
      <w:r w:rsidRPr="000E5763">
        <w:rPr>
          <w:sz w:val="24"/>
          <w:szCs w:val="24"/>
        </w:rPr>
        <w:t>ввести старый пароль и два раза ввести новый пароль</w:t>
      </w:r>
      <w:bookmarkEnd w:id="13"/>
      <w:r w:rsidRPr="000E5763">
        <w:rPr>
          <w:sz w:val="24"/>
          <w:szCs w:val="24"/>
        </w:rPr>
        <w:t>. Для сохранения внесенных изменений необходимо нажать на кнопку «Сохранить».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4770" cy="1751330"/>
            <wp:effectExtent l="0" t="0" r="0" b="1270"/>
            <wp:docPr id="8" name="Рисунок 32" descr="C:\Users\abaran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abaranova\Desktop\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jc w:val="center"/>
        <w:rPr>
          <w:sz w:val="24"/>
          <w:szCs w:val="24"/>
        </w:rPr>
      </w:pPr>
      <w:r w:rsidRPr="000E5763">
        <w:rPr>
          <w:sz w:val="24"/>
          <w:szCs w:val="24"/>
        </w:rPr>
        <w:t xml:space="preserve">Рисунок </w:t>
      </w:r>
      <w:bookmarkStart w:id="14" w:name="Рег_СменаПароля"/>
      <w:r w:rsidRPr="000E5763">
        <w:rPr>
          <w:sz w:val="24"/>
          <w:szCs w:val="24"/>
        </w:rPr>
        <w:fldChar w:fldCharType="begin"/>
      </w:r>
      <w:r w:rsidRPr="000E5763">
        <w:rPr>
          <w:sz w:val="24"/>
          <w:szCs w:val="24"/>
        </w:rPr>
        <w:instrText xml:space="preserve"> SEQ Рисунок \* ARABIC </w:instrText>
      </w:r>
      <w:r w:rsidRPr="000E5763">
        <w:rPr>
          <w:sz w:val="24"/>
          <w:szCs w:val="24"/>
        </w:rPr>
        <w:fldChar w:fldCharType="separate"/>
      </w:r>
      <w:r w:rsidR="009F4FBC" w:rsidRPr="000E5763">
        <w:rPr>
          <w:noProof/>
          <w:sz w:val="24"/>
          <w:szCs w:val="24"/>
        </w:rPr>
        <w:t>6</w:t>
      </w:r>
      <w:r w:rsidRPr="000E5763">
        <w:rPr>
          <w:sz w:val="24"/>
          <w:szCs w:val="24"/>
        </w:rPr>
        <w:fldChar w:fldCharType="end"/>
      </w:r>
      <w:bookmarkEnd w:id="14"/>
      <w:r w:rsidRPr="000E5763">
        <w:rPr>
          <w:sz w:val="24"/>
          <w:szCs w:val="24"/>
        </w:rPr>
        <w:t>. Смена пароля</w:t>
      </w:r>
    </w:p>
    <w:p w:rsidR="00AE4EBE" w:rsidRPr="000E5763" w:rsidRDefault="00AE4EBE" w:rsidP="00463B67">
      <w:pPr>
        <w:pStyle w:val="1"/>
        <w:keepNext/>
        <w:keepLines/>
        <w:widowControl/>
        <w:numPr>
          <w:ilvl w:val="0"/>
          <w:numId w:val="15"/>
        </w:numPr>
        <w:autoSpaceDE/>
        <w:autoSpaceDN/>
        <w:adjustRightInd/>
        <w:ind w:left="0" w:firstLine="0"/>
        <w:rPr>
          <w:b w:val="0"/>
        </w:rPr>
      </w:pPr>
      <w:r w:rsidRPr="000E5763">
        <w:rPr>
          <w:b w:val="0"/>
        </w:rPr>
        <w:t>Подача документов (1 этап)</w:t>
      </w:r>
    </w:p>
    <w:p w:rsidR="00AE4EBE" w:rsidRPr="000E5763" w:rsidRDefault="00AE4EBE" w:rsidP="00463B67">
      <w:pPr>
        <w:pStyle w:val="2"/>
        <w:keepLines/>
        <w:widowControl/>
        <w:numPr>
          <w:ilvl w:val="1"/>
          <w:numId w:val="15"/>
        </w:numPr>
        <w:autoSpaceDE/>
        <w:autoSpaceDN/>
        <w:adjustRightInd/>
        <w:spacing w:before="0" w:after="0" w:line="259" w:lineRule="auto"/>
        <w:ind w:left="0" w:firstLine="0"/>
        <w:jc w:val="both"/>
        <w:rPr>
          <w:rFonts w:ascii="Times New Roman" w:hAnsi="Times New Roman"/>
          <w:b w:val="0"/>
          <w:sz w:val="24"/>
          <w:szCs w:val="24"/>
        </w:rPr>
      </w:pPr>
      <w:r w:rsidRPr="000E5763">
        <w:rPr>
          <w:rFonts w:ascii="Times New Roman" w:hAnsi="Times New Roman"/>
          <w:b w:val="0"/>
          <w:sz w:val="24"/>
          <w:szCs w:val="24"/>
        </w:rPr>
        <w:t>Подача заявления</w:t>
      </w:r>
    </w:p>
    <w:p w:rsidR="00AE4EBE" w:rsidRPr="000E5763" w:rsidRDefault="00AE4EBE" w:rsidP="00463B67">
      <w:pPr>
        <w:jc w:val="both"/>
        <w:rPr>
          <w:sz w:val="24"/>
          <w:szCs w:val="24"/>
        </w:rPr>
      </w:pPr>
      <w:r w:rsidRPr="000E5763">
        <w:rPr>
          <w:sz w:val="24"/>
          <w:szCs w:val="24"/>
        </w:rPr>
        <w:t>Главная страница — это основная страница навигации по процедуре прохождения аттестации в программном комплексе. На ней будут отображаться и последовательно становиться доступными те этапы, которые необходимо пройти.</w:t>
      </w:r>
    </w:p>
    <w:p w:rsidR="00AE4EBE" w:rsidRPr="000E5763" w:rsidRDefault="00AE4EBE" w:rsidP="00463B67">
      <w:pPr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Для того, чтобы начать прохождение процедуры аттестации необходимо подать заявление на участие. Для этого нажмите кнопку подачи заявления в блоке с наименованием «Подача </w:t>
      </w:r>
      <w:r w:rsidRPr="000E5763">
        <w:rPr>
          <w:sz w:val="24"/>
          <w:szCs w:val="24"/>
        </w:rPr>
        <w:lastRenderedPageBreak/>
        <w:t>документов».</w:t>
      </w:r>
      <w:r w:rsidR="00504CB7">
        <w:rPr>
          <w:noProof/>
          <w:sz w:val="24"/>
          <w:szCs w:val="24"/>
        </w:rPr>
        <w:drawing>
          <wp:inline distT="0" distB="0" distL="0" distR="0">
            <wp:extent cx="5490845" cy="2216150"/>
            <wp:effectExtent l="0" t="0" r="0" b="0"/>
            <wp:docPr id="9" name="Рисунок 258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7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Главная страница. Подача заявления</w:t>
      </w:r>
    </w:p>
    <w:p w:rsidR="00AE4EBE" w:rsidRPr="000E5763" w:rsidRDefault="00AE4EBE" w:rsidP="00513EF8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 случае, если участник аттестации не включен в график проведения аттестации, отобразится сообщение: «На данный момент Вам не предоставлен доступ к подаче заявления. Пожалуйста, дождитесь специального уведомления на Вашу электронную почту».</w:t>
      </w:r>
    </w:p>
    <w:p w:rsidR="00AE4EBE" w:rsidRPr="000E5763" w:rsidRDefault="00AE4EBE" w:rsidP="00513EF8">
      <w:pPr>
        <w:ind w:firstLine="284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включения в график проведения аттестации возможность подачи заявления станет доступной.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87695" cy="2421890"/>
            <wp:effectExtent l="0" t="0" r="8255" b="0"/>
            <wp:docPr id="10" name="Рисунок 18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8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Создание заявления</w:t>
      </w:r>
    </w:p>
    <w:p w:rsidR="00AE4EBE" w:rsidRPr="000E5763" w:rsidRDefault="00AE4EBE" w:rsidP="00463B67">
      <w:pPr>
        <w:ind w:firstLine="426"/>
        <w:rPr>
          <w:sz w:val="24"/>
          <w:szCs w:val="24"/>
        </w:rPr>
      </w:pPr>
      <w:r w:rsidRPr="000E5763">
        <w:rPr>
          <w:sz w:val="24"/>
          <w:szCs w:val="24"/>
        </w:rPr>
        <w:t>На странице подачи заявления необходимо указать следующие данные:</w:t>
      </w:r>
    </w:p>
    <w:p w:rsidR="00AE4EBE" w:rsidRPr="000E5763" w:rsidRDefault="00AE4EBE" w:rsidP="00463B67">
      <w:pPr>
        <w:pStyle w:val="a6"/>
        <w:widowControl/>
        <w:numPr>
          <w:ilvl w:val="0"/>
          <w:numId w:val="14"/>
        </w:numPr>
        <w:tabs>
          <w:tab w:val="left" w:pos="224"/>
        </w:tabs>
        <w:autoSpaceDE/>
        <w:autoSpaceDN/>
        <w:adjustRightInd/>
        <w:spacing w:after="160"/>
        <w:ind w:left="0" w:firstLine="0"/>
        <w:contextualSpacing/>
      </w:pPr>
      <w:r w:rsidRPr="000E5763">
        <w:t>Страховой номер индивидуального лицевого счёта</w:t>
      </w:r>
    </w:p>
    <w:p w:rsidR="00AE4EBE" w:rsidRPr="000E5763" w:rsidRDefault="00AE4EBE" w:rsidP="00463B67">
      <w:pPr>
        <w:pStyle w:val="a6"/>
        <w:widowControl/>
        <w:numPr>
          <w:ilvl w:val="0"/>
          <w:numId w:val="14"/>
        </w:numPr>
        <w:tabs>
          <w:tab w:val="left" w:pos="224"/>
        </w:tabs>
        <w:autoSpaceDE/>
        <w:autoSpaceDN/>
        <w:adjustRightInd/>
        <w:spacing w:after="160"/>
        <w:ind w:left="0" w:firstLine="0"/>
        <w:contextualSpacing/>
      </w:pPr>
      <w:r w:rsidRPr="000E5763">
        <w:t>Паспортные данные: серию и номер, дату выдачи, кем выдан.</w:t>
      </w:r>
    </w:p>
    <w:p w:rsidR="00AE4EBE" w:rsidRPr="000E5763" w:rsidRDefault="00AE4EBE" w:rsidP="00463B6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Поля, обозначенные символом «*» после наименования, являются обязательными для заполнения. Существует проверка на заполнение обязательных полей: рамка поля подсветится красным цветом</w:t>
      </w:r>
      <w:r w:rsidRPr="000E5763">
        <w:rPr>
          <w:noProof/>
          <w:sz w:val="24"/>
          <w:szCs w:val="24"/>
        </w:rPr>
        <w:t>, а также отобразится подсказка при клике на незаполненное поле.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52110" cy="1564005"/>
            <wp:effectExtent l="0" t="0" r="0" b="0"/>
            <wp:docPr id="11" name="Рисунок 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9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Проверка на заполнение обязательных полей</w:t>
      </w:r>
    </w:p>
    <w:p w:rsidR="00AE4EBE" w:rsidRPr="000E5763" w:rsidRDefault="00AE4EBE" w:rsidP="00513EF8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lastRenderedPageBreak/>
        <w:t xml:space="preserve">После заполнения заявления нажмите на кнопку «Отправить». Произойдет автоматический переход на страницу заполнения сведений Портфолио. </w:t>
      </w:r>
    </w:p>
    <w:p w:rsidR="00AE4EBE" w:rsidRPr="000E5763" w:rsidRDefault="00AE4EBE" w:rsidP="00AE4EBE">
      <w:pPr>
        <w:rPr>
          <w:sz w:val="24"/>
          <w:szCs w:val="24"/>
        </w:rPr>
      </w:pP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49290" cy="2686050"/>
            <wp:effectExtent l="0" t="0" r="3810" b="0"/>
            <wp:docPr id="12" name="Рисунок 1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10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Продолжение этапа «Подача документов»</w:t>
      </w:r>
    </w:p>
    <w:p w:rsidR="00AE4EBE" w:rsidRPr="000E5763" w:rsidRDefault="00AE4EBE" w:rsidP="00513EF8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 зависимости от того являетесь Вы действующим руководителем общеобразовательной организации, либо кандидатом на должность руководителя, будет представлен разный набор разделов для заполнения.</w:t>
      </w:r>
    </w:p>
    <w:p w:rsidR="00AE4EBE" w:rsidRPr="000E5763" w:rsidRDefault="00AE4EBE" w:rsidP="00463B67">
      <w:pPr>
        <w:pStyle w:val="2"/>
        <w:keepLines/>
        <w:widowControl/>
        <w:autoSpaceDE/>
        <w:autoSpaceDN/>
        <w:adjustRightInd/>
        <w:spacing w:before="40" w:after="0"/>
        <w:jc w:val="both"/>
        <w:rPr>
          <w:rFonts w:ascii="Times New Roman" w:hAnsi="Times New Roman"/>
          <w:b w:val="0"/>
          <w:sz w:val="24"/>
          <w:szCs w:val="24"/>
        </w:rPr>
      </w:pPr>
      <w:r w:rsidRPr="000E5763">
        <w:rPr>
          <w:rFonts w:ascii="Times New Roman" w:hAnsi="Times New Roman"/>
          <w:b w:val="0"/>
          <w:sz w:val="24"/>
          <w:szCs w:val="24"/>
        </w:rPr>
        <w:t>Действующий руководитель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>Для действующего руководителя представлены следующие поля для заполнения:</w:t>
      </w:r>
    </w:p>
    <w:p w:rsidR="00AE4EBE" w:rsidRPr="000E5763" w:rsidRDefault="00AE4EBE" w:rsidP="00CC2DE3">
      <w:pPr>
        <w:pStyle w:val="a6"/>
        <w:widowControl/>
        <w:numPr>
          <w:ilvl w:val="0"/>
          <w:numId w:val="34"/>
        </w:numPr>
        <w:autoSpaceDE/>
        <w:autoSpaceDN/>
        <w:adjustRightInd/>
        <w:spacing w:after="160"/>
        <w:ind w:left="993" w:hanging="284"/>
        <w:contextualSpacing/>
      </w:pPr>
      <w:r w:rsidRPr="000E5763">
        <w:t>Общие сведения;</w:t>
      </w:r>
    </w:p>
    <w:p w:rsidR="00AE4EBE" w:rsidRPr="000E5763" w:rsidRDefault="00AE4EBE" w:rsidP="00CC2DE3">
      <w:pPr>
        <w:pStyle w:val="a6"/>
        <w:widowControl/>
        <w:numPr>
          <w:ilvl w:val="0"/>
          <w:numId w:val="34"/>
        </w:numPr>
        <w:autoSpaceDE/>
        <w:autoSpaceDN/>
        <w:adjustRightInd/>
        <w:spacing w:after="160"/>
        <w:ind w:left="993" w:hanging="284"/>
        <w:contextualSpacing/>
      </w:pPr>
      <w:r w:rsidRPr="000E5763">
        <w:t>Сведения об образовании;</w:t>
      </w:r>
    </w:p>
    <w:p w:rsidR="00AE4EBE" w:rsidRPr="000E5763" w:rsidRDefault="00AE4EBE" w:rsidP="00CC2DE3">
      <w:pPr>
        <w:pStyle w:val="a6"/>
        <w:widowControl/>
        <w:numPr>
          <w:ilvl w:val="0"/>
          <w:numId w:val="34"/>
        </w:numPr>
        <w:autoSpaceDE/>
        <w:autoSpaceDN/>
        <w:adjustRightInd/>
        <w:spacing w:after="160"/>
        <w:ind w:left="993" w:hanging="284"/>
        <w:contextualSpacing/>
      </w:pPr>
      <w:r w:rsidRPr="000E5763">
        <w:t>Сведения о наличии ученой степени, ученого звания;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34"/>
        </w:numPr>
        <w:autoSpaceDE/>
        <w:autoSpaceDN/>
        <w:adjustRightInd/>
        <w:spacing w:after="160"/>
        <w:ind w:left="993" w:hanging="284"/>
        <w:contextualSpacing/>
      </w:pPr>
      <w:r w:rsidRPr="000E5763">
        <w:t>Сведения о стаже работы;</w:t>
      </w:r>
    </w:p>
    <w:p w:rsidR="00AE4EBE" w:rsidRPr="000E5763" w:rsidRDefault="00AE4EBE" w:rsidP="00CC2DE3">
      <w:pPr>
        <w:pStyle w:val="a6"/>
        <w:widowControl/>
        <w:numPr>
          <w:ilvl w:val="0"/>
          <w:numId w:val="34"/>
        </w:numPr>
        <w:autoSpaceDE/>
        <w:autoSpaceDN/>
        <w:adjustRightInd/>
        <w:spacing w:after="160"/>
        <w:ind w:left="993" w:hanging="284"/>
        <w:contextualSpacing/>
      </w:pPr>
      <w:r w:rsidRPr="000E5763">
        <w:t>Сведения о профессиональных достижениях;</w:t>
      </w:r>
    </w:p>
    <w:p w:rsidR="00AE4EBE" w:rsidRPr="000E5763" w:rsidRDefault="00AE4EBE" w:rsidP="00CC2DE3">
      <w:pPr>
        <w:pStyle w:val="a6"/>
        <w:widowControl/>
        <w:numPr>
          <w:ilvl w:val="0"/>
          <w:numId w:val="34"/>
        </w:numPr>
        <w:autoSpaceDE/>
        <w:autoSpaceDN/>
        <w:adjustRightInd/>
        <w:spacing w:after="160"/>
        <w:ind w:left="993" w:hanging="284"/>
        <w:contextualSpacing/>
      </w:pPr>
      <w:r w:rsidRPr="000E5763">
        <w:t>Наличие/отсутствие взысканий и судимости;</w:t>
      </w:r>
    </w:p>
    <w:p w:rsidR="00AE4EBE" w:rsidRPr="000E5763" w:rsidRDefault="00AE4EBE" w:rsidP="00CC2DE3">
      <w:pPr>
        <w:pStyle w:val="a6"/>
        <w:widowControl/>
        <w:numPr>
          <w:ilvl w:val="0"/>
          <w:numId w:val="34"/>
        </w:numPr>
        <w:autoSpaceDE/>
        <w:autoSpaceDN/>
        <w:adjustRightInd/>
        <w:ind w:left="993" w:hanging="284"/>
        <w:contextualSpacing/>
      </w:pPr>
      <w:r w:rsidRPr="000E5763">
        <w:t>Материалы для публичной защиты.</w:t>
      </w:r>
    </w:p>
    <w:p w:rsidR="00AE4EBE" w:rsidRPr="000E5763" w:rsidRDefault="00AE4EBE" w:rsidP="00513EF8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С помощью кнопки «Предпросмотр» Вы можете ознакомиться со всеми сведениями, которые заполнили в разделе «Подача документов». Для того, чтобы выгрузить указанные сведения в формате .</w:t>
      </w:r>
      <w:r w:rsidRPr="000E5763">
        <w:rPr>
          <w:sz w:val="24"/>
          <w:szCs w:val="24"/>
          <w:lang w:val="en-US"/>
        </w:rPr>
        <w:t>pdf</w:t>
      </w:r>
      <w:r w:rsidRPr="000E5763">
        <w:rPr>
          <w:sz w:val="24"/>
          <w:szCs w:val="24"/>
        </w:rPr>
        <w:t xml:space="preserve"> нажмите на кнопку «Экспорт в .</w:t>
      </w:r>
      <w:r w:rsidRPr="000E5763">
        <w:rPr>
          <w:sz w:val="24"/>
          <w:szCs w:val="24"/>
          <w:lang w:val="en-US"/>
        </w:rPr>
        <w:t>pdf</w:t>
      </w:r>
      <w:r w:rsidRPr="000E5763">
        <w:rPr>
          <w:sz w:val="24"/>
          <w:szCs w:val="24"/>
        </w:rPr>
        <w:t xml:space="preserve">» </w:t>
      </w:r>
      <w:r w:rsidR="00504CB7">
        <w:rPr>
          <w:noProof/>
          <w:sz w:val="24"/>
          <w:szCs w:val="24"/>
        </w:rPr>
        <w:drawing>
          <wp:inline distT="0" distB="0" distL="0" distR="0">
            <wp:extent cx="269875" cy="148590"/>
            <wp:effectExtent l="0" t="0" r="0" b="3810"/>
            <wp:docPr id="13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.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5005" cy="2604770"/>
            <wp:effectExtent l="0" t="0" r="0" b="5080"/>
            <wp:docPr id="14" name="Рисунок 16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11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Страница модуля подачи документов</w:t>
      </w:r>
    </w:p>
    <w:p w:rsidR="00AE4EBE" w:rsidRPr="000E5763" w:rsidRDefault="00AE4EBE" w:rsidP="00AE4EBE">
      <w:pPr>
        <w:rPr>
          <w:sz w:val="24"/>
          <w:szCs w:val="24"/>
        </w:rPr>
      </w:pPr>
    </w:p>
    <w:p w:rsidR="00AE4EBE" w:rsidRPr="000E5763" w:rsidRDefault="00AE4EBE" w:rsidP="00513EF8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С помощью кнопки «Предпросмотр» Вы можете ознакомиться со всеми сведениями, </w:t>
      </w:r>
      <w:r w:rsidRPr="000E5763">
        <w:rPr>
          <w:sz w:val="24"/>
          <w:szCs w:val="24"/>
        </w:rPr>
        <w:lastRenderedPageBreak/>
        <w:t>которые заполнили в разделе «Подача документов». Для того, чтобы выгрузить указанные сведения в формате .</w:t>
      </w:r>
      <w:r w:rsidRPr="000E5763">
        <w:rPr>
          <w:sz w:val="24"/>
          <w:szCs w:val="24"/>
          <w:lang w:val="en-US"/>
        </w:rPr>
        <w:t>pdf</w:t>
      </w:r>
      <w:r w:rsidRPr="000E5763">
        <w:rPr>
          <w:sz w:val="24"/>
          <w:szCs w:val="24"/>
        </w:rPr>
        <w:t xml:space="preserve"> нажмите на кнопку «Экспорт в .</w:t>
      </w:r>
      <w:r w:rsidRPr="000E5763">
        <w:rPr>
          <w:sz w:val="24"/>
          <w:szCs w:val="24"/>
          <w:lang w:val="en-US"/>
        </w:rPr>
        <w:t>pdf</w:t>
      </w:r>
      <w:r w:rsidRPr="000E5763">
        <w:rPr>
          <w:sz w:val="24"/>
          <w:szCs w:val="24"/>
        </w:rPr>
        <w:t xml:space="preserve">» </w:t>
      </w:r>
      <w:r w:rsidR="00504CB7">
        <w:rPr>
          <w:noProof/>
          <w:sz w:val="24"/>
          <w:szCs w:val="24"/>
        </w:rPr>
        <w:drawing>
          <wp:inline distT="0" distB="0" distL="0" distR="0">
            <wp:extent cx="297815" cy="182880"/>
            <wp:effectExtent l="0" t="0" r="6985" b="7620"/>
            <wp:docPr id="1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.</w:t>
      </w:r>
    </w:p>
    <w:p w:rsidR="00AE4EBE" w:rsidRPr="000E5763" w:rsidRDefault="00504CB7" w:rsidP="00AE4EBE">
      <w:pPr>
        <w:pStyle w:val="af1"/>
        <w:keepNext/>
        <w:jc w:val="both"/>
        <w:rPr>
          <w:szCs w:val="24"/>
        </w:rPr>
      </w:pPr>
      <w:r>
        <w:rPr>
          <w:b w:val="0"/>
          <w:noProof/>
          <w:szCs w:val="24"/>
        </w:rPr>
        <w:drawing>
          <wp:inline distT="0" distB="0" distL="0" distR="0">
            <wp:extent cx="5727065" cy="2345690"/>
            <wp:effectExtent l="0" t="0" r="6985" b="0"/>
            <wp:docPr id="16" name="Рисунок 115" descr="C:\Users\abaranova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C:\Users\abaranova\Desktop\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i w:val="0"/>
          <w:color w:val="auto"/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12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color w:val="auto"/>
          <w:sz w:val="24"/>
          <w:szCs w:val="24"/>
        </w:rPr>
        <w:t>. Предпросмотр сведений о портфолио</w:t>
      </w: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Cs w:val="0"/>
          <w:sz w:val="24"/>
          <w:szCs w:val="24"/>
        </w:rPr>
      </w:pPr>
      <w:r w:rsidRPr="00463B67">
        <w:rPr>
          <w:rFonts w:ascii="Times New Roman" w:hAnsi="Times New Roman"/>
          <w:bCs w:val="0"/>
          <w:sz w:val="24"/>
          <w:szCs w:val="24"/>
        </w:rPr>
        <w:t>Общие сведения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В разделе «Общие сведения» заполните все необходимые поля. Такие поля, как ФИО, место работы, должность, дата рождения, телефон и электронная почта заполнять не нужно. Данные заполняются автоматически.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Поля, которые необходимо заполнить:</w:t>
      </w:r>
    </w:p>
    <w:p w:rsidR="00AE4EBE" w:rsidRPr="000E5763" w:rsidRDefault="00AE4EBE" w:rsidP="00CC2DE3">
      <w:pPr>
        <w:pStyle w:val="a6"/>
        <w:widowControl/>
        <w:numPr>
          <w:ilvl w:val="0"/>
          <w:numId w:val="20"/>
        </w:numPr>
        <w:autoSpaceDE/>
        <w:autoSpaceDN/>
        <w:adjustRightInd/>
        <w:ind w:left="567" w:hanging="283"/>
        <w:contextualSpacing/>
      </w:pPr>
      <w:r w:rsidRPr="000E5763">
        <w:rPr>
          <w:i/>
          <w:iCs/>
        </w:rPr>
        <w:t>Дата назначения на должность</w:t>
      </w:r>
      <w:r w:rsidRPr="000E5763">
        <w:t xml:space="preserve"> в формате ДД.ММ.ГГГГ;</w:t>
      </w:r>
    </w:p>
    <w:p w:rsidR="00AE4EBE" w:rsidRPr="000E5763" w:rsidRDefault="00AE4EBE" w:rsidP="00CC2DE3">
      <w:pPr>
        <w:pStyle w:val="a6"/>
        <w:widowControl/>
        <w:numPr>
          <w:ilvl w:val="0"/>
          <w:numId w:val="20"/>
        </w:numPr>
        <w:autoSpaceDE/>
        <w:autoSpaceDN/>
        <w:adjustRightInd/>
        <w:ind w:left="567" w:hanging="283"/>
        <w:contextualSpacing/>
      </w:pPr>
      <w:r w:rsidRPr="000E5763">
        <w:rPr>
          <w:i/>
          <w:iCs/>
        </w:rPr>
        <w:t>Дата предыдущей аттестации</w:t>
      </w:r>
      <w:r w:rsidRPr="000E5763">
        <w:t xml:space="preserve"> в формате ДД.ММ.ГГГГ;</w:t>
      </w:r>
    </w:p>
    <w:p w:rsidR="00AE4EBE" w:rsidRPr="000E5763" w:rsidRDefault="00AE4EBE" w:rsidP="00CC2DE3">
      <w:pPr>
        <w:pStyle w:val="a6"/>
        <w:widowControl/>
        <w:numPr>
          <w:ilvl w:val="0"/>
          <w:numId w:val="20"/>
        </w:numPr>
        <w:tabs>
          <w:tab w:val="left" w:pos="426"/>
          <w:tab w:val="left" w:pos="567"/>
        </w:tabs>
        <w:autoSpaceDE/>
        <w:autoSpaceDN/>
        <w:adjustRightInd/>
        <w:ind w:left="0" w:firstLine="284"/>
        <w:contextualSpacing/>
      </w:pPr>
      <w:r w:rsidRPr="000E5763">
        <w:rPr>
          <w:i/>
          <w:iCs/>
        </w:rPr>
        <w:t>Срок действия аттестации</w:t>
      </w:r>
      <w:r w:rsidRPr="000E5763">
        <w:t>. Срок действия пр</w:t>
      </w:r>
      <w:r w:rsidR="00513EF8" w:rsidRPr="000E5763">
        <w:t xml:space="preserve">едыдущей аттестации выберите из </w:t>
      </w:r>
      <w:r w:rsidRPr="000E5763">
        <w:t>выпадающего списка;</w:t>
      </w:r>
    </w:p>
    <w:p w:rsidR="00AE4EBE" w:rsidRPr="000E5763" w:rsidRDefault="00AE4EBE" w:rsidP="00AE4EBE">
      <w:pPr>
        <w:pStyle w:val="a6"/>
        <w:ind w:firstLine="0"/>
      </w:pPr>
      <w:r w:rsidRPr="000E5763">
        <w:t>Добавьте подтверждающие документы (при необходимости): протокол или выписку из протокола заседания аттестационной комиссии.</w:t>
      </w:r>
    </w:p>
    <w:p w:rsidR="00AE4EBE" w:rsidRPr="000E5763" w:rsidRDefault="00AE4EBE" w:rsidP="00AE4EBE">
      <w:pPr>
        <w:pStyle w:val="a6"/>
        <w:ind w:firstLine="0"/>
      </w:pPr>
      <w:r w:rsidRPr="000E5763">
        <w:t xml:space="preserve">Для этого нажмите на кнопку «Выберите файл» или перетащите необходимые документы в пунктирную область. </w:t>
      </w:r>
    </w:p>
    <w:p w:rsidR="00AE4EBE" w:rsidRPr="000E5763" w:rsidRDefault="00AE4EBE" w:rsidP="00CC2DE3">
      <w:pPr>
        <w:pStyle w:val="a6"/>
        <w:widowControl/>
        <w:numPr>
          <w:ilvl w:val="0"/>
          <w:numId w:val="20"/>
        </w:numPr>
        <w:autoSpaceDE/>
        <w:autoSpaceDN/>
        <w:adjustRightInd/>
        <w:ind w:left="0" w:firstLine="284"/>
        <w:contextualSpacing/>
      </w:pPr>
      <w:r w:rsidRPr="000E5763">
        <w:rPr>
          <w:i/>
          <w:iCs/>
        </w:rPr>
        <w:t>Согласие на обработку персональных данных</w:t>
      </w:r>
      <w:r w:rsidRPr="000E5763">
        <w:t>. Необходимо скачать формы документов, доступных при нажатии на ссылку «Скачать форму согласия на обработку персональных данных (для заполнения)». Документы откроются в отдельной вкладке браузера. Далее, их необходимо распечатать на принтере, заполнить необходимые сведения, перевести в электронную форму (отсканировав или сфотографировав документ) и приложить файл. В случае отсутствия возможности распечатать формы документов, допускается прикрепление заполненного документа в электронном виде.</w:t>
      </w:r>
    </w:p>
    <w:p w:rsidR="00AE4EBE" w:rsidRPr="000E5763" w:rsidRDefault="00AE4EBE" w:rsidP="00513EF8">
      <w:pPr>
        <w:ind w:firstLine="284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Также необходимо подтвердить согласие на обработку персональных данных и подлинность прикреплённых документов, установить соответствующую отметку </w:t>
      </w:r>
      <w:r w:rsidR="00504CB7">
        <w:rPr>
          <w:noProof/>
          <w:sz w:val="24"/>
          <w:szCs w:val="24"/>
        </w:rPr>
        <w:drawing>
          <wp:inline distT="0" distB="0" distL="0" distR="0">
            <wp:extent cx="264160" cy="151130"/>
            <wp:effectExtent l="0" t="0" r="2540" b="127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, нажав на </w:t>
      </w:r>
      <w:r w:rsidR="00504CB7">
        <w:rPr>
          <w:noProof/>
          <w:sz w:val="24"/>
          <w:szCs w:val="24"/>
        </w:rPr>
        <w:drawing>
          <wp:inline distT="0" distB="0" distL="0" distR="0">
            <wp:extent cx="359410" cy="151130"/>
            <wp:effectExtent l="0" t="0" r="2540" b="127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, и перейти к следующей странице по кнопке «Далее».</w:t>
      </w:r>
    </w:p>
    <w:p w:rsidR="00AE4EBE" w:rsidRPr="000E5763" w:rsidRDefault="00AE4EBE" w:rsidP="00AE4EBE">
      <w:pPr>
        <w:pStyle w:val="a6"/>
        <w:ind w:firstLine="0"/>
      </w:pP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34355" cy="2800985"/>
            <wp:effectExtent l="0" t="0" r="4445" b="0"/>
            <wp:docPr id="19" name="Рисунок 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13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«Общие сведения»</w:t>
      </w:r>
    </w:p>
    <w:p w:rsidR="00AE4EBE" w:rsidRPr="000E5763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firstLine="72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0E5763">
        <w:rPr>
          <w:rFonts w:ascii="Times New Roman" w:hAnsi="Times New Roman"/>
          <w:b w:val="0"/>
          <w:i/>
          <w:sz w:val="24"/>
          <w:szCs w:val="24"/>
        </w:rPr>
        <w:t>Навигация по модулю «Подача документов»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Навигация по модулю «Подача документов» осуществляется с помощью кнопок: </w:t>
      </w:r>
    </w:p>
    <w:p w:rsidR="00AE4EBE" w:rsidRPr="000E5763" w:rsidRDefault="00AE4EBE" w:rsidP="00CC2DE3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</w:pPr>
      <w:r w:rsidRPr="000E5763">
        <w:t>«Сохранить черновик» – если при заполнении данных  необходимо прерваться, нажмите на кнопку «Сохранить черновик». По возвращении вы сможете вернуться и продолжить заполнение;</w:t>
      </w:r>
    </w:p>
    <w:p w:rsidR="00AE4EBE" w:rsidRPr="000E5763" w:rsidRDefault="00AE4EBE" w:rsidP="00CC2DE3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</w:pPr>
      <w:r w:rsidRPr="000E5763">
        <w:t xml:space="preserve">«Далее»  </w:t>
      </w:r>
      <w:r w:rsidR="00504CB7">
        <w:rPr>
          <w:noProof/>
        </w:rPr>
        <w:drawing>
          <wp:inline distT="0" distB="0" distL="0" distR="0">
            <wp:extent cx="398780" cy="143510"/>
            <wp:effectExtent l="0" t="0" r="1270" b="8890"/>
            <wp:docPr id="2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>– с помощью этой кнопки можно сохранить сведения и перейти к следующему разделу;</w:t>
      </w:r>
    </w:p>
    <w:p w:rsidR="00AE4EBE" w:rsidRPr="000E5763" w:rsidRDefault="00AE4EBE" w:rsidP="00CC2DE3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</w:pPr>
      <w:r w:rsidRPr="000E5763">
        <w:t xml:space="preserve">«К последнему разделу» </w:t>
      </w:r>
      <w:r w:rsidR="00504CB7">
        <w:rPr>
          <w:noProof/>
        </w:rPr>
        <w:drawing>
          <wp:inline distT="0" distB="0" distL="0" distR="0">
            <wp:extent cx="542925" cy="141605"/>
            <wp:effectExtent l="0" t="0" r="9525" b="0"/>
            <wp:docPr id="2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 xml:space="preserve"> – с помощью этой кнопки можно сохранить сведения  и перейти к первому разделу модуля;</w:t>
      </w:r>
    </w:p>
    <w:p w:rsidR="00AE4EBE" w:rsidRPr="000E5763" w:rsidRDefault="00AE4EBE" w:rsidP="00CC2DE3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</w:pPr>
      <w:r w:rsidRPr="000E5763">
        <w:t xml:space="preserve">«Назад» </w:t>
      </w:r>
      <w:r w:rsidR="00504CB7">
        <w:rPr>
          <w:noProof/>
        </w:rPr>
        <w:drawing>
          <wp:inline distT="0" distB="0" distL="0" distR="0">
            <wp:extent cx="523875" cy="165100"/>
            <wp:effectExtent l="0" t="0" r="9525" b="6350"/>
            <wp:docPr id="2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>– с помощью этой кнопки можно сохранить сведения и вернуться к предыдущему разделу;</w:t>
      </w:r>
    </w:p>
    <w:p w:rsidR="00AE4EBE" w:rsidRPr="000E5763" w:rsidRDefault="00AE4EBE" w:rsidP="00CC2DE3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</w:pPr>
      <w:r w:rsidRPr="000E5763">
        <w:t>«К первому разделу»</w:t>
      </w:r>
      <w:r w:rsidR="00504CB7">
        <w:rPr>
          <w:noProof/>
        </w:rPr>
        <w:drawing>
          <wp:inline distT="0" distB="0" distL="0" distR="0">
            <wp:extent cx="514350" cy="165100"/>
            <wp:effectExtent l="0" t="0" r="0" b="6350"/>
            <wp:docPr id="23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>– с помощью этой кнопки можно сохранить сведения и перейти к последнему разделу модуля;</w:t>
      </w:r>
    </w:p>
    <w:p w:rsidR="00AE4EBE" w:rsidRPr="000E5763" w:rsidRDefault="00AE4EBE" w:rsidP="00CC2DE3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</w:pPr>
      <w:r w:rsidRPr="000E5763">
        <w:t xml:space="preserve">Те поля, возле наименований которых установлен значок информации </w:t>
      </w:r>
      <w:r w:rsidR="00504CB7">
        <w:rPr>
          <w:noProof/>
        </w:rPr>
        <w:drawing>
          <wp:inline distT="0" distB="0" distL="0" distR="0">
            <wp:extent cx="200660" cy="199390"/>
            <wp:effectExtent l="0" t="0" r="8890" b="0"/>
            <wp:docPr id="2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66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>, имеют дополнительные сведения или информацию о поле ввода. Для активации подсказки наведите курсор мыши на значок информации.</w:t>
      </w:r>
    </w:p>
    <w:p w:rsidR="00AE4EBE" w:rsidRPr="000E5763" w:rsidRDefault="00AE4EBE" w:rsidP="00045C05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заполнения раздела «Общие сведения» перейдите к разделу «Сведения об образовании». </w:t>
      </w:r>
    </w:p>
    <w:p w:rsidR="00AE4EBE" w:rsidRPr="000E5763" w:rsidRDefault="00AE4EBE" w:rsidP="00045C05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Если обязательное поле не заполнено или заполнено неверно, система подсветит  поле красным. Такое поле необходимо заполнить.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51455" cy="531495"/>
            <wp:effectExtent l="0" t="0" r="0" b="1905"/>
            <wp:docPr id="25" name="Рисунок 45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44760" r="50046" b="4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14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Обязательное поле, которое не заполнено</w:t>
      </w: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Cs w:val="0"/>
          <w:sz w:val="24"/>
          <w:szCs w:val="24"/>
        </w:rPr>
      </w:pPr>
      <w:r w:rsidRPr="00463B67">
        <w:rPr>
          <w:rFonts w:ascii="Times New Roman" w:hAnsi="Times New Roman"/>
          <w:bCs w:val="0"/>
          <w:sz w:val="24"/>
          <w:szCs w:val="24"/>
        </w:rPr>
        <w:t>Сведения об образовании</w:t>
      </w:r>
    </w:p>
    <w:p w:rsidR="00AE4EBE" w:rsidRPr="000E5763" w:rsidRDefault="00AE4EBE" w:rsidP="00045C05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необходимо предоставить сведения о высшем образовании, профессиональной переподготовке (при наличии), повышении квалификации (при наличии). 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12460" cy="2408555"/>
            <wp:effectExtent l="0" t="0" r="2540" b="0"/>
            <wp:docPr id="26" name="Рисунок 68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15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об образовании»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В сведениях о высшем образовании заполните следующие обязательные поля:</w:t>
      </w:r>
    </w:p>
    <w:p w:rsidR="00AE4EBE" w:rsidRPr="000E5763" w:rsidRDefault="00AE4EBE" w:rsidP="00CC2DE3">
      <w:pPr>
        <w:pStyle w:val="a6"/>
        <w:widowControl/>
        <w:numPr>
          <w:ilvl w:val="0"/>
          <w:numId w:val="21"/>
        </w:numPr>
        <w:autoSpaceDE/>
        <w:autoSpaceDN/>
        <w:adjustRightInd/>
        <w:contextualSpacing/>
      </w:pPr>
      <w:r w:rsidRPr="000E5763">
        <w:rPr>
          <w:i/>
          <w:iCs/>
        </w:rPr>
        <w:t>Год выдачи диплома</w:t>
      </w:r>
      <w:r w:rsidRPr="000E5763">
        <w:t>. Нажмите на поле и выберите из списка год, когда был выдан диплом о высшем образовании;</w:t>
      </w:r>
    </w:p>
    <w:p w:rsidR="00AE4EBE" w:rsidRPr="000E5763" w:rsidRDefault="00AE4EBE" w:rsidP="00CC2DE3">
      <w:pPr>
        <w:pStyle w:val="a6"/>
        <w:widowControl/>
        <w:numPr>
          <w:ilvl w:val="0"/>
          <w:numId w:val="21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 образовательной организации</w:t>
      </w:r>
      <w:r w:rsidRPr="000E5763">
        <w:t>. Укажите полное наименование образовательной организации, которая выдала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21"/>
        </w:numPr>
        <w:autoSpaceDE/>
        <w:autoSpaceDN/>
        <w:adjustRightInd/>
        <w:contextualSpacing/>
      </w:pPr>
      <w:r w:rsidRPr="000E5763">
        <w:rPr>
          <w:i/>
          <w:iCs/>
        </w:rPr>
        <w:t>Квалификация/степень</w:t>
      </w:r>
      <w:r w:rsidRPr="000E5763">
        <w:t>. Укажите квалификацию или степень, по которой был получен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21"/>
        </w:numPr>
        <w:autoSpaceDE/>
        <w:autoSpaceDN/>
        <w:adjustRightInd/>
        <w:contextualSpacing/>
      </w:pPr>
      <w:r w:rsidRPr="000E5763">
        <w:rPr>
          <w:i/>
          <w:iCs/>
        </w:rPr>
        <w:t>Специальность/направление подготовки</w:t>
      </w:r>
      <w:r w:rsidRPr="000E5763">
        <w:t>. Укажите специальность или направление подготовки, по которой(-ому) был получен диплом;</w:t>
      </w:r>
    </w:p>
    <w:p w:rsidR="00AE4EBE" w:rsidRPr="000E5763" w:rsidRDefault="00AE4EBE" w:rsidP="00463B67">
      <w:pPr>
        <w:pStyle w:val="a6"/>
        <w:widowControl/>
        <w:numPr>
          <w:ilvl w:val="0"/>
          <w:numId w:val="21"/>
        </w:numPr>
        <w:autoSpaceDE/>
        <w:autoSpaceDN/>
        <w:adjustRightInd/>
        <w:ind w:left="0" w:firstLine="426"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045C05" w:rsidRPr="000E5763">
        <w:t xml:space="preserve">, </w:t>
      </w:r>
      <w:r w:rsidRPr="000E5763">
        <w:rPr>
          <w:lang w:val="en-US"/>
        </w:rPr>
        <w:t>JPEG</w:t>
      </w:r>
      <w:r w:rsidR="00045C05" w:rsidRPr="000E5763">
        <w:t xml:space="preserve">, </w:t>
      </w:r>
      <w:r w:rsidRPr="000E5763">
        <w:rPr>
          <w:lang w:val="en-US"/>
        </w:rPr>
        <w:t>PNG</w:t>
      </w:r>
      <w:r w:rsidR="00045C05" w:rsidRPr="000E5763">
        <w:t xml:space="preserve">, </w:t>
      </w:r>
      <w:r w:rsidRPr="000E5763">
        <w:rPr>
          <w:lang w:val="en-US"/>
        </w:rPr>
        <w:t>TIFF</w:t>
      </w:r>
      <w:r w:rsidR="00045C05" w:rsidRPr="000E5763">
        <w:t xml:space="preserve">, </w:t>
      </w:r>
      <w:r w:rsidRPr="000E5763">
        <w:rPr>
          <w:lang w:val="en-US"/>
        </w:rPr>
        <w:t>DOC</w:t>
      </w:r>
      <w:r w:rsidR="00045C05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 об образовании и о квалификации.</w:t>
      </w:r>
    </w:p>
    <w:p w:rsidR="00AE4EBE" w:rsidRPr="000E5763" w:rsidRDefault="00AE4EBE" w:rsidP="00045C05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Если высших образований два и более, нажмите на кнопку «Добавить» под данными о предыдущем высшем образовании и заполните те же пункты.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35990" cy="132080"/>
            <wp:effectExtent l="0" t="0" r="0" b="1270"/>
            <wp:docPr id="2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t="19174" r="2713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16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«Добавить»</w:t>
      </w:r>
    </w:p>
    <w:p w:rsidR="00AE4EBE" w:rsidRPr="000E5763" w:rsidRDefault="00AE4EBE" w:rsidP="00045C05">
      <w:pPr>
        <w:ind w:firstLine="426"/>
        <w:rPr>
          <w:sz w:val="24"/>
          <w:szCs w:val="24"/>
        </w:rPr>
      </w:pPr>
      <w:r w:rsidRPr="000E5763">
        <w:rPr>
          <w:sz w:val="24"/>
          <w:szCs w:val="24"/>
        </w:rPr>
        <w:t xml:space="preserve">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06680"/>
            <wp:effectExtent l="0" t="0" r="5080" b="7620"/>
            <wp:docPr id="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.  Первый раздел о высшем образовании является обязательным для заполнения.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32450" cy="1710055"/>
            <wp:effectExtent l="0" t="0" r="6350" b="4445"/>
            <wp:docPr id="29" name="Рисунок 8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17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«Высшее образование»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В сведениях о профессиональной переподготовке заполните следующие обязательные поля: </w:t>
      </w:r>
    </w:p>
    <w:p w:rsidR="00AE4EBE" w:rsidRPr="000E5763" w:rsidRDefault="00AE4EBE" w:rsidP="00CC2DE3">
      <w:pPr>
        <w:pStyle w:val="a6"/>
        <w:widowControl/>
        <w:numPr>
          <w:ilvl w:val="0"/>
          <w:numId w:val="22"/>
        </w:numPr>
        <w:autoSpaceDE/>
        <w:autoSpaceDN/>
        <w:adjustRightInd/>
        <w:contextualSpacing/>
      </w:pPr>
      <w:r w:rsidRPr="000E5763">
        <w:rPr>
          <w:i/>
          <w:iCs/>
        </w:rPr>
        <w:t>Год выдачи диплома</w:t>
      </w:r>
      <w:r w:rsidRPr="000E5763">
        <w:t>. Нажмите на поле и выберите из списка год, когда был выдан диплом о переподготовке;</w:t>
      </w:r>
    </w:p>
    <w:p w:rsidR="00AE4EBE" w:rsidRPr="000E5763" w:rsidRDefault="00AE4EBE" w:rsidP="00CC2DE3">
      <w:pPr>
        <w:pStyle w:val="a6"/>
        <w:widowControl/>
        <w:numPr>
          <w:ilvl w:val="0"/>
          <w:numId w:val="22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 образовательной организации</w:t>
      </w:r>
      <w:r w:rsidRPr="000E5763">
        <w:t>. Укажите полное наименование образовательной организации, которая выдала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22"/>
        </w:numPr>
        <w:autoSpaceDE/>
        <w:autoSpaceDN/>
        <w:adjustRightInd/>
        <w:contextualSpacing/>
      </w:pPr>
      <w:r w:rsidRPr="000E5763">
        <w:rPr>
          <w:i/>
          <w:iCs/>
        </w:rPr>
        <w:t>Программа</w:t>
      </w:r>
      <w:r w:rsidRPr="000E5763">
        <w:t>. Укажите программу, по которой осуществлялась переподготовка;</w:t>
      </w:r>
    </w:p>
    <w:p w:rsidR="00AE4EBE" w:rsidRPr="000E5763" w:rsidRDefault="00AE4EBE" w:rsidP="00CC2DE3">
      <w:pPr>
        <w:pStyle w:val="a6"/>
        <w:widowControl/>
        <w:numPr>
          <w:ilvl w:val="0"/>
          <w:numId w:val="22"/>
        </w:numPr>
        <w:autoSpaceDE/>
        <w:autoSpaceDN/>
        <w:adjustRightInd/>
        <w:contextualSpacing/>
      </w:pPr>
      <w:r w:rsidRPr="000E5763">
        <w:rPr>
          <w:i/>
          <w:iCs/>
        </w:rPr>
        <w:t>Квалификация/степень</w:t>
      </w:r>
      <w:r w:rsidRPr="000E5763">
        <w:t>. Укажите квалификацию или степень, по которой был получен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22"/>
        </w:numPr>
        <w:autoSpaceDE/>
        <w:autoSpaceDN/>
        <w:adjustRightInd/>
        <w:contextualSpacing/>
      </w:pPr>
      <w:r w:rsidRPr="000E5763">
        <w:rPr>
          <w:i/>
          <w:iCs/>
        </w:rPr>
        <w:lastRenderedPageBreak/>
        <w:t>Специальность/направление подготовки</w:t>
      </w:r>
      <w:r w:rsidRPr="000E5763">
        <w:t>. Укажите специальность или направление подготовки;</w:t>
      </w:r>
    </w:p>
    <w:p w:rsidR="00AE4EBE" w:rsidRPr="000E5763" w:rsidRDefault="00AE4EBE" w:rsidP="00CC2DE3">
      <w:pPr>
        <w:pStyle w:val="a6"/>
        <w:widowControl/>
        <w:numPr>
          <w:ilvl w:val="0"/>
          <w:numId w:val="22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</w:t>
      </w:r>
      <w:r w:rsidR="00045C05" w:rsidRPr="000E5763">
        <w:t xml:space="preserve">загружать в следующих форматах: </w:t>
      </w:r>
      <w:r w:rsidRPr="000E5763">
        <w:rPr>
          <w:lang w:val="en-US"/>
        </w:rPr>
        <w:t>JPG</w:t>
      </w:r>
      <w:r w:rsidR="00045C05" w:rsidRPr="000E5763">
        <w:t xml:space="preserve">, </w:t>
      </w:r>
      <w:r w:rsidRPr="000E5763">
        <w:rPr>
          <w:lang w:val="en-US"/>
        </w:rPr>
        <w:t>JPEG</w:t>
      </w:r>
      <w:r w:rsidR="00045C05" w:rsidRPr="000E5763">
        <w:t xml:space="preserve">, </w:t>
      </w:r>
      <w:r w:rsidRPr="000E5763">
        <w:rPr>
          <w:lang w:val="en-US"/>
        </w:rPr>
        <w:t>PNG</w:t>
      </w:r>
      <w:r w:rsidR="00045C05" w:rsidRPr="000E5763">
        <w:t xml:space="preserve">, </w:t>
      </w:r>
      <w:r w:rsidRPr="000E5763">
        <w:rPr>
          <w:lang w:val="en-US"/>
        </w:rPr>
        <w:t>TIFF</w:t>
      </w:r>
      <w:r w:rsidR="00045C05" w:rsidRPr="000E5763">
        <w:t xml:space="preserve">, </w:t>
      </w:r>
      <w:r w:rsidRPr="000E5763">
        <w:rPr>
          <w:lang w:val="en-US"/>
        </w:rPr>
        <w:t>DOC</w:t>
      </w:r>
      <w:r w:rsidR="00045C05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 о квалификации. </w:t>
      </w:r>
    </w:p>
    <w:p w:rsidR="00AE4EBE" w:rsidRPr="000E5763" w:rsidRDefault="00AE4EBE" w:rsidP="00045C05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Если профессиональных переподготовок две и более, нажмите на кнопку «Добавить» под данными о предыдущей профессиональной переподготовке и заполните те же пункты.  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06680"/>
            <wp:effectExtent l="0" t="0" r="5080" b="7620"/>
            <wp:docPr id="3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08320" cy="1972310"/>
            <wp:effectExtent l="0" t="0" r="0" b="8890"/>
            <wp:docPr id="31" name="Рисунок 9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18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«Профессиональная переподготовка»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В сведениях о повышении квалификации укажите данные только за межаттестационный период. Для этого заполните следующие обязательные поля: </w:t>
      </w:r>
    </w:p>
    <w:p w:rsidR="00AE4EBE" w:rsidRPr="000E5763" w:rsidRDefault="00AE4EBE" w:rsidP="00CC2DE3">
      <w:pPr>
        <w:pStyle w:val="a6"/>
        <w:widowControl/>
        <w:numPr>
          <w:ilvl w:val="0"/>
          <w:numId w:val="23"/>
        </w:numPr>
        <w:autoSpaceDE/>
        <w:autoSpaceDN/>
        <w:adjustRightInd/>
        <w:contextualSpacing/>
      </w:pPr>
      <w:r w:rsidRPr="000E5763">
        <w:rPr>
          <w:i/>
          <w:iCs/>
        </w:rPr>
        <w:t>Год выдачи диплома</w:t>
      </w:r>
      <w:r w:rsidRPr="000E5763">
        <w:t xml:space="preserve">. Нажмите на поле и выберите из списка год, когда был выдан диплом о повышении квалификации; </w:t>
      </w:r>
    </w:p>
    <w:p w:rsidR="00AE4EBE" w:rsidRPr="000E5763" w:rsidRDefault="00AE4EBE" w:rsidP="00CC2DE3">
      <w:pPr>
        <w:pStyle w:val="a6"/>
        <w:widowControl/>
        <w:numPr>
          <w:ilvl w:val="0"/>
          <w:numId w:val="23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 образовательной организации</w:t>
      </w:r>
      <w:r w:rsidRPr="000E5763">
        <w:t>. Укажите полное наименование образовательной организации, которая выдала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23"/>
        </w:numPr>
        <w:autoSpaceDE/>
        <w:autoSpaceDN/>
        <w:adjustRightInd/>
        <w:contextualSpacing/>
      </w:pPr>
      <w:r w:rsidRPr="000E5763">
        <w:rPr>
          <w:i/>
          <w:iCs/>
        </w:rPr>
        <w:t>Программа</w:t>
      </w:r>
      <w:r w:rsidRPr="000E5763">
        <w:t>. Укажите программу, по которой осуществлялось повышение квалификации;</w:t>
      </w:r>
    </w:p>
    <w:p w:rsidR="00AE4EBE" w:rsidRPr="000E5763" w:rsidRDefault="00AE4EBE" w:rsidP="00CC2DE3">
      <w:pPr>
        <w:pStyle w:val="a6"/>
        <w:widowControl/>
        <w:numPr>
          <w:ilvl w:val="0"/>
          <w:numId w:val="23"/>
        </w:numPr>
        <w:autoSpaceDE/>
        <w:autoSpaceDN/>
        <w:adjustRightInd/>
        <w:contextualSpacing/>
      </w:pPr>
      <w:r w:rsidRPr="000E5763">
        <w:rPr>
          <w:i/>
          <w:iCs/>
        </w:rPr>
        <w:t>Количество часов</w:t>
      </w:r>
      <w:r w:rsidRPr="000E5763">
        <w:t>. Укажите количество часов, за которое была усвоена программа;</w:t>
      </w:r>
    </w:p>
    <w:p w:rsidR="00AE4EBE" w:rsidRPr="000E5763" w:rsidRDefault="00AE4EBE" w:rsidP="00CC2DE3">
      <w:pPr>
        <w:pStyle w:val="a6"/>
        <w:widowControl/>
        <w:numPr>
          <w:ilvl w:val="0"/>
          <w:numId w:val="23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>. Для этого нажмите на кнопку «Выберите файл» или перетащите необходимые документы в область. Файлы можно загружать в следующих форматах: .</w:t>
      </w:r>
      <w:r w:rsidRPr="000E5763">
        <w:rPr>
          <w:lang w:val="en-US"/>
        </w:rPr>
        <w:t>JPG</w:t>
      </w:r>
      <w:r w:rsidRPr="000E5763">
        <w:t>, .</w:t>
      </w:r>
      <w:r w:rsidRPr="000E5763">
        <w:rPr>
          <w:lang w:val="en-US"/>
        </w:rPr>
        <w:t>JPEG</w:t>
      </w:r>
      <w:r w:rsidRPr="000E5763">
        <w:t>, .</w:t>
      </w:r>
      <w:r w:rsidRPr="000E5763">
        <w:rPr>
          <w:lang w:val="en-US"/>
        </w:rPr>
        <w:t>PNG</w:t>
      </w:r>
      <w:r w:rsidRPr="000E5763">
        <w:t>, .</w:t>
      </w:r>
      <w:r w:rsidRPr="000E5763">
        <w:rPr>
          <w:lang w:val="en-US"/>
        </w:rPr>
        <w:t>TIFF</w:t>
      </w:r>
      <w:r w:rsidRPr="000E5763">
        <w:t>, .</w:t>
      </w:r>
      <w:r w:rsidRPr="000E5763">
        <w:rPr>
          <w:lang w:val="en-US"/>
        </w:rPr>
        <w:t>DOC</w:t>
      </w:r>
      <w:r w:rsidRPr="000E5763">
        <w:t>, .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 о квалификации.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При наличии двух или более повышений квалификации за межаттестационный период, нажмите на кнопку «Добавить» под данными о предыдущем повышении квалификации  и заполните те же пункты. 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34620"/>
            <wp:effectExtent l="0" t="0" r="5080" b="0"/>
            <wp:docPr id="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3580" cy="2116455"/>
            <wp:effectExtent l="0" t="0" r="7620" b="0"/>
            <wp:docPr id="33" name="Рисунок 9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noProof/>
          <w:szCs w:val="24"/>
        </w:rPr>
      </w:pPr>
      <w:r w:rsidRPr="000E5763">
        <w:rPr>
          <w:szCs w:val="24"/>
        </w:rPr>
        <w:t xml:space="preserve">Рисунок </w:t>
      </w:r>
      <w:r w:rsidRPr="000E5763">
        <w:rPr>
          <w:szCs w:val="24"/>
        </w:rPr>
        <w:fldChar w:fldCharType="begin"/>
      </w:r>
      <w:r w:rsidRPr="000E5763">
        <w:rPr>
          <w:szCs w:val="24"/>
        </w:rPr>
        <w:instrText xml:space="preserve"> SEQ Рисунок \* ARABIC </w:instrText>
      </w:r>
      <w:r w:rsidRPr="000E5763">
        <w:rPr>
          <w:szCs w:val="24"/>
        </w:rPr>
        <w:fldChar w:fldCharType="separate"/>
      </w:r>
      <w:r w:rsidR="009F4FBC" w:rsidRPr="000E5763">
        <w:rPr>
          <w:noProof/>
          <w:szCs w:val="24"/>
        </w:rPr>
        <w:t>19</w:t>
      </w:r>
      <w:r w:rsidRPr="000E5763">
        <w:rPr>
          <w:szCs w:val="24"/>
        </w:rPr>
        <w:fldChar w:fldCharType="end"/>
      </w:r>
      <w:r w:rsidRPr="000E5763">
        <w:rPr>
          <w:szCs w:val="24"/>
        </w:rPr>
        <w:t>. Подраздел «Повышение квалификации»</w:t>
      </w:r>
    </w:p>
    <w:p w:rsidR="00AE4EBE" w:rsidRPr="000E5763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sz w:val="24"/>
          <w:szCs w:val="24"/>
        </w:rPr>
      </w:pPr>
      <w:r w:rsidRPr="000E5763">
        <w:rPr>
          <w:rFonts w:ascii="Times New Roman" w:hAnsi="Times New Roman"/>
          <w:b w:val="0"/>
          <w:sz w:val="24"/>
          <w:szCs w:val="24"/>
        </w:rPr>
        <w:t>Сведения о наличии ученой степени, ученого звания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необходимо предоставить сведения о наличии ученой степени и/или ученого звания.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78095" cy="1958340"/>
            <wp:effectExtent l="0" t="0" r="8255" b="3810"/>
            <wp:docPr id="34" name="Рисунок 5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20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 наличии ученой степени, ученого звания»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В сведениях о наличии ученой степени заполните следующие поля:</w:t>
      </w:r>
    </w:p>
    <w:p w:rsidR="00AE4EBE" w:rsidRPr="000E5763" w:rsidRDefault="00AE4EBE" w:rsidP="00CC2DE3">
      <w:pPr>
        <w:pStyle w:val="a6"/>
        <w:widowControl/>
        <w:numPr>
          <w:ilvl w:val="0"/>
          <w:numId w:val="24"/>
        </w:numPr>
        <w:autoSpaceDE/>
        <w:autoSpaceDN/>
        <w:adjustRightInd/>
        <w:contextualSpacing/>
      </w:pPr>
      <w:r w:rsidRPr="000E5763">
        <w:rPr>
          <w:i/>
          <w:iCs/>
        </w:rPr>
        <w:t>Ученая степень</w:t>
      </w:r>
      <w:r w:rsidRPr="000E5763">
        <w:t>. Укажите наименование ученой степени;</w:t>
      </w:r>
    </w:p>
    <w:p w:rsidR="00AE4EBE" w:rsidRPr="000E5763" w:rsidRDefault="00AE4EBE" w:rsidP="00CC2DE3">
      <w:pPr>
        <w:pStyle w:val="a6"/>
        <w:widowControl/>
        <w:numPr>
          <w:ilvl w:val="0"/>
          <w:numId w:val="24"/>
        </w:numPr>
        <w:autoSpaceDE/>
        <w:autoSpaceDN/>
        <w:adjustRightInd/>
        <w:contextualSpacing/>
      </w:pPr>
      <w:r w:rsidRPr="000E5763">
        <w:rPr>
          <w:i/>
          <w:iCs/>
        </w:rPr>
        <w:t>Год присуждения</w:t>
      </w:r>
      <w:r w:rsidRPr="000E5763">
        <w:t>. Укажите год присуждения ученой степени;</w:t>
      </w:r>
    </w:p>
    <w:p w:rsidR="00AE4EBE" w:rsidRPr="000E5763" w:rsidRDefault="00AE4EBE" w:rsidP="00CC2DE3">
      <w:pPr>
        <w:pStyle w:val="a6"/>
        <w:widowControl/>
        <w:numPr>
          <w:ilvl w:val="0"/>
          <w:numId w:val="24"/>
        </w:numPr>
        <w:autoSpaceDE/>
        <w:autoSpaceDN/>
        <w:adjustRightInd/>
        <w:contextualSpacing/>
      </w:pPr>
      <w:r w:rsidRPr="000E5763">
        <w:rPr>
          <w:i/>
          <w:iCs/>
        </w:rPr>
        <w:t>Тема диссертации</w:t>
      </w:r>
      <w:r w:rsidRPr="000E5763">
        <w:t>. Укажите тему диссертации, по которой была получена ученая степень. Поле не является обязательным для заполнения;</w:t>
      </w:r>
    </w:p>
    <w:p w:rsidR="00AE4EBE" w:rsidRPr="000E5763" w:rsidRDefault="00AE4EBE" w:rsidP="00CC2DE3">
      <w:pPr>
        <w:pStyle w:val="a6"/>
        <w:widowControl/>
        <w:numPr>
          <w:ilvl w:val="0"/>
          <w:numId w:val="24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045C05" w:rsidRPr="000E5763">
        <w:t xml:space="preserve">, </w:t>
      </w:r>
      <w:r w:rsidRPr="000E5763">
        <w:rPr>
          <w:lang w:val="en-US"/>
        </w:rPr>
        <w:t>JPEG</w:t>
      </w:r>
      <w:r w:rsidR="00045C05" w:rsidRPr="000E5763">
        <w:t xml:space="preserve">, </w:t>
      </w:r>
      <w:r w:rsidRPr="000E5763">
        <w:rPr>
          <w:lang w:val="en-US"/>
        </w:rPr>
        <w:t>PNG</w:t>
      </w:r>
      <w:r w:rsidR="00045C05" w:rsidRPr="000E5763">
        <w:t xml:space="preserve">, </w:t>
      </w:r>
      <w:r w:rsidRPr="000E5763">
        <w:rPr>
          <w:lang w:val="en-US"/>
        </w:rPr>
        <w:t>TIFF</w:t>
      </w:r>
      <w:r w:rsidR="00045C05" w:rsidRPr="000E5763">
        <w:t xml:space="preserve">, </w:t>
      </w:r>
      <w:r w:rsidRPr="000E5763">
        <w:rPr>
          <w:lang w:val="en-US"/>
        </w:rPr>
        <w:t>DOC</w:t>
      </w:r>
      <w:r w:rsidR="00045C05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 о наличии ученой степени. </w:t>
      </w:r>
    </w:p>
    <w:p w:rsidR="00AE4EBE" w:rsidRPr="000E5763" w:rsidRDefault="00AE4EBE" w:rsidP="00AE4EBE">
      <w:pPr>
        <w:keepNext/>
        <w:rPr>
          <w:sz w:val="24"/>
          <w:szCs w:val="24"/>
        </w:rPr>
      </w:pPr>
      <w:r w:rsidRPr="000E5763">
        <w:rPr>
          <w:noProof/>
          <w:sz w:val="24"/>
          <w:szCs w:val="24"/>
        </w:rPr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462905" cy="1770380"/>
            <wp:effectExtent l="0" t="0" r="4445" b="1270"/>
            <wp:docPr id="35" name="Рисунок 9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«Ученая степень»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В сведениях о наличии ученого звания заполните следующие поля: </w:t>
      </w:r>
    </w:p>
    <w:p w:rsidR="00AE4EBE" w:rsidRPr="000E5763" w:rsidRDefault="00AE4EBE" w:rsidP="00CC2DE3">
      <w:pPr>
        <w:pStyle w:val="a6"/>
        <w:widowControl/>
        <w:numPr>
          <w:ilvl w:val="0"/>
          <w:numId w:val="25"/>
        </w:numPr>
        <w:autoSpaceDE/>
        <w:autoSpaceDN/>
        <w:adjustRightInd/>
        <w:contextualSpacing/>
      </w:pPr>
      <w:r w:rsidRPr="000E5763">
        <w:rPr>
          <w:i/>
          <w:iCs/>
        </w:rPr>
        <w:t>Ученое звание</w:t>
      </w:r>
      <w:r w:rsidRPr="000E5763">
        <w:t>. Укажите наименование ученого звания, которое вам присудили;</w:t>
      </w:r>
    </w:p>
    <w:p w:rsidR="00AE4EBE" w:rsidRPr="000E5763" w:rsidRDefault="00AE4EBE" w:rsidP="00CC2DE3">
      <w:pPr>
        <w:pStyle w:val="a6"/>
        <w:widowControl/>
        <w:numPr>
          <w:ilvl w:val="0"/>
          <w:numId w:val="25"/>
        </w:numPr>
        <w:autoSpaceDE/>
        <w:autoSpaceDN/>
        <w:adjustRightInd/>
        <w:contextualSpacing/>
      </w:pPr>
      <w:r w:rsidRPr="000E5763">
        <w:rPr>
          <w:i/>
          <w:iCs/>
        </w:rPr>
        <w:t>Год присуждения</w:t>
      </w:r>
      <w:r w:rsidRPr="000E5763">
        <w:t>. Укажите год присуждения ученого звания;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25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045C05" w:rsidRPr="000E5763">
        <w:t xml:space="preserve">, </w:t>
      </w:r>
      <w:r w:rsidRPr="000E5763">
        <w:rPr>
          <w:lang w:val="en-US"/>
        </w:rPr>
        <w:t>JPEG</w:t>
      </w:r>
      <w:r w:rsidR="00045C05" w:rsidRPr="000E5763">
        <w:t xml:space="preserve">, </w:t>
      </w:r>
      <w:r w:rsidRPr="000E5763">
        <w:rPr>
          <w:lang w:val="en-US"/>
        </w:rPr>
        <w:t>PNG</w:t>
      </w:r>
      <w:r w:rsidR="00045C05" w:rsidRPr="000E5763">
        <w:t xml:space="preserve">, </w:t>
      </w:r>
      <w:r w:rsidRPr="000E5763">
        <w:rPr>
          <w:lang w:val="en-US"/>
        </w:rPr>
        <w:t>TIFF</w:t>
      </w:r>
      <w:r w:rsidR="00045C05" w:rsidRPr="000E5763">
        <w:t xml:space="preserve">, </w:t>
      </w:r>
      <w:r w:rsidRPr="000E5763">
        <w:rPr>
          <w:lang w:val="en-US"/>
        </w:rPr>
        <w:t>DOC</w:t>
      </w:r>
      <w:r w:rsidR="00045C05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27345" cy="1118235"/>
            <wp:effectExtent l="0" t="0" r="1905" b="5715"/>
            <wp:docPr id="36" name="Рисунок 11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22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«Ученое звание»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При наличии двух и более ученых степеней или званий, нажмите на кнопку «Добавить» под данными о предыдущей ученой степени или звании и заполните те же пункты. 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46050"/>
            <wp:effectExtent l="0" t="0" r="5080" b="6350"/>
            <wp:docPr id="3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sz w:val="24"/>
          <w:szCs w:val="24"/>
        </w:rPr>
      </w:pPr>
      <w:r w:rsidRPr="000E5763">
        <w:rPr>
          <w:rFonts w:ascii="Times New Roman" w:hAnsi="Times New Roman"/>
          <w:b w:val="0"/>
          <w:sz w:val="24"/>
          <w:szCs w:val="24"/>
        </w:rPr>
        <w:t>Сведения о стаже работы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В этом разделе укажите сведения о стаже работы:</w:t>
      </w:r>
    </w:p>
    <w:p w:rsidR="00AE4EBE" w:rsidRPr="000E5763" w:rsidRDefault="00AE4EBE" w:rsidP="00CC2DE3">
      <w:pPr>
        <w:pStyle w:val="a6"/>
        <w:widowControl/>
        <w:numPr>
          <w:ilvl w:val="0"/>
          <w:numId w:val="32"/>
        </w:numPr>
        <w:autoSpaceDE/>
        <w:autoSpaceDN/>
        <w:adjustRightInd/>
        <w:contextualSpacing/>
      </w:pPr>
      <w:r w:rsidRPr="000E5763">
        <w:rPr>
          <w:i/>
          <w:iCs/>
        </w:rPr>
        <w:t>Общий трудовой стаж</w:t>
      </w:r>
      <w:r w:rsidRPr="000E5763">
        <w:t>. Укажите общий трудовой стаж;</w:t>
      </w:r>
    </w:p>
    <w:p w:rsidR="00AE4EBE" w:rsidRPr="000E5763" w:rsidRDefault="00AE4EBE" w:rsidP="00CC2DE3">
      <w:pPr>
        <w:pStyle w:val="a6"/>
        <w:widowControl/>
        <w:numPr>
          <w:ilvl w:val="0"/>
          <w:numId w:val="32"/>
        </w:numPr>
        <w:autoSpaceDE/>
        <w:autoSpaceDN/>
        <w:adjustRightInd/>
        <w:contextualSpacing/>
      </w:pPr>
      <w:r w:rsidRPr="000E5763">
        <w:rPr>
          <w:i/>
          <w:iCs/>
        </w:rPr>
        <w:lastRenderedPageBreak/>
        <w:t>Педагогический стаж</w:t>
      </w:r>
      <w:r w:rsidRPr="000E5763">
        <w:t>. Укажите общий педагогический стаж;</w:t>
      </w:r>
    </w:p>
    <w:p w:rsidR="00AE4EBE" w:rsidRPr="000E5763" w:rsidRDefault="00AE4EBE" w:rsidP="00CC2DE3">
      <w:pPr>
        <w:pStyle w:val="a6"/>
        <w:widowControl/>
        <w:numPr>
          <w:ilvl w:val="0"/>
          <w:numId w:val="32"/>
        </w:numPr>
        <w:autoSpaceDE/>
        <w:autoSpaceDN/>
        <w:adjustRightInd/>
        <w:contextualSpacing/>
      </w:pPr>
      <w:r w:rsidRPr="000E5763">
        <w:rPr>
          <w:i/>
          <w:iCs/>
        </w:rPr>
        <w:t>Стаж на руководящих должностях</w:t>
      </w:r>
      <w:r w:rsidRPr="000E5763">
        <w:t>. Укажите общий педагогический стаж на руководящих должностях;</w:t>
      </w:r>
    </w:p>
    <w:p w:rsidR="00AE4EBE" w:rsidRPr="000E5763" w:rsidRDefault="00AE4EBE" w:rsidP="00CC2DE3">
      <w:pPr>
        <w:pStyle w:val="a6"/>
        <w:widowControl/>
        <w:numPr>
          <w:ilvl w:val="0"/>
          <w:numId w:val="32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>. Для этого нажмите на кнопку «Выберите файл» или перетащите необходимые документы в область. Файлы можно загружать в следующих форматах: JPG</w:t>
      </w:r>
      <w:r w:rsidR="00045C05" w:rsidRPr="000E5763">
        <w:t xml:space="preserve">, </w:t>
      </w:r>
      <w:r w:rsidRPr="000E5763">
        <w:t>JPEG</w:t>
      </w:r>
      <w:r w:rsidR="00045C05" w:rsidRPr="000E5763">
        <w:t xml:space="preserve">, </w:t>
      </w:r>
      <w:r w:rsidRPr="000E5763">
        <w:t>PNG</w:t>
      </w:r>
      <w:r w:rsidR="00045C05" w:rsidRPr="000E5763">
        <w:t xml:space="preserve">, </w:t>
      </w:r>
      <w:r w:rsidRPr="000E5763">
        <w:t>TIFF</w:t>
      </w:r>
      <w:r w:rsidR="00045C05" w:rsidRPr="000E5763">
        <w:t xml:space="preserve">, </w:t>
      </w:r>
      <w:r w:rsidRPr="000E5763">
        <w:t>DOC</w:t>
      </w:r>
      <w:r w:rsidR="00045C05" w:rsidRPr="000E5763">
        <w:t xml:space="preserve">, </w:t>
      </w:r>
      <w:r w:rsidRPr="000E5763">
        <w:t>DOCX размером не более 30 Мб. Приложите выписку из (электронной) трудовой книжки.</w:t>
      </w:r>
    </w:p>
    <w:p w:rsidR="00AE4EBE" w:rsidRPr="000E5763" w:rsidRDefault="00AE4EBE" w:rsidP="00AE4EBE">
      <w:pPr>
        <w:keepNext/>
        <w:rPr>
          <w:sz w:val="24"/>
          <w:szCs w:val="24"/>
        </w:rPr>
      </w:pPr>
      <w:r w:rsidRPr="000E5763">
        <w:rPr>
          <w:noProof/>
          <w:sz w:val="24"/>
          <w:szCs w:val="24"/>
        </w:rPr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333365" cy="1740535"/>
            <wp:effectExtent l="0" t="0" r="635" b="0"/>
            <wp:docPr id="38" name="Рисунок 11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 стаже работы»</w:t>
      </w:r>
    </w:p>
    <w:p w:rsidR="00AE4EBE" w:rsidRPr="000E5763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sz w:val="24"/>
          <w:szCs w:val="24"/>
        </w:rPr>
      </w:pPr>
      <w:r w:rsidRPr="000E5763">
        <w:rPr>
          <w:rFonts w:ascii="Times New Roman" w:hAnsi="Times New Roman"/>
          <w:b w:val="0"/>
          <w:sz w:val="24"/>
          <w:szCs w:val="24"/>
        </w:rPr>
        <w:t xml:space="preserve">Сведения о профессиональных достижениях 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укажите сведения о профессиональных достижениях за межаттестационный период: почетное звание, награды, благодарственные письма, грамоты и участие в проектах. 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Нажмите на кнопку «Добавить» под необходимым пунктом, чтобы указать сведения. Если таких пунктов несколько, то нажмите на кнопку «Добавить» под необходимым пунктом. 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83820"/>
            <wp:effectExtent l="0" t="0" r="5080" b="0"/>
            <wp:docPr id="3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97830" cy="1986915"/>
            <wp:effectExtent l="0" t="0" r="7620" b="0"/>
            <wp:docPr id="40" name="Рисунок 5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24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 профессиональных достижениях»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Почетное звание:</w:t>
      </w:r>
    </w:p>
    <w:p w:rsidR="00AE4EBE" w:rsidRPr="000E5763" w:rsidRDefault="00AE4EBE" w:rsidP="00CC2DE3">
      <w:pPr>
        <w:pStyle w:val="a6"/>
        <w:widowControl/>
        <w:numPr>
          <w:ilvl w:val="0"/>
          <w:numId w:val="26"/>
        </w:numPr>
        <w:autoSpaceDE/>
        <w:autoSpaceDN/>
        <w:adjustRightInd/>
        <w:contextualSpacing/>
      </w:pPr>
      <w:r w:rsidRPr="000E5763">
        <w:rPr>
          <w:i/>
          <w:iCs/>
        </w:rPr>
        <w:t>Год получения</w:t>
      </w:r>
      <w:r w:rsidRPr="000E5763">
        <w:t xml:space="preserve">. Укажите год получения почетного звания; </w:t>
      </w:r>
    </w:p>
    <w:p w:rsidR="00AE4EBE" w:rsidRPr="000E5763" w:rsidRDefault="00AE4EBE" w:rsidP="00CC2DE3">
      <w:pPr>
        <w:pStyle w:val="a6"/>
        <w:widowControl/>
        <w:numPr>
          <w:ilvl w:val="0"/>
          <w:numId w:val="26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</w:t>
      </w:r>
      <w:r w:rsidRPr="000E5763">
        <w:t>. Укажите наименование почетного звания;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26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731A53" w:rsidRPr="000E5763">
        <w:t xml:space="preserve">, </w:t>
      </w:r>
      <w:r w:rsidRPr="000E5763">
        <w:rPr>
          <w:lang w:val="en-US"/>
        </w:rPr>
        <w:t>JPEG</w:t>
      </w:r>
      <w:r w:rsidR="00731A53" w:rsidRPr="000E5763">
        <w:t xml:space="preserve">, </w:t>
      </w:r>
      <w:r w:rsidRPr="000E5763">
        <w:rPr>
          <w:lang w:val="en-US"/>
        </w:rPr>
        <w:t>PNG</w:t>
      </w:r>
      <w:r w:rsidR="00731A53" w:rsidRPr="000E5763">
        <w:t xml:space="preserve">, </w:t>
      </w:r>
      <w:r w:rsidRPr="000E5763">
        <w:rPr>
          <w:lang w:val="en-US"/>
        </w:rPr>
        <w:t>TIFF</w:t>
      </w:r>
      <w:r w:rsidR="00731A53" w:rsidRPr="000E5763">
        <w:t xml:space="preserve">, </w:t>
      </w:r>
      <w:r w:rsidRPr="000E5763">
        <w:rPr>
          <w:lang w:val="en-US"/>
        </w:rPr>
        <w:t>DOC</w:t>
      </w:r>
      <w:r w:rsidR="00731A53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документы о наличии почетного звания.</w:t>
      </w:r>
    </w:p>
    <w:p w:rsidR="00AE4EBE" w:rsidRPr="000E5763" w:rsidRDefault="00504CB7" w:rsidP="00AE4EBE">
      <w:pPr>
        <w:pStyle w:val="a6"/>
        <w:ind w:left="0" w:firstLine="0"/>
        <w:jc w:val="center"/>
      </w:pPr>
      <w:r>
        <w:rPr>
          <w:noProof/>
        </w:rPr>
        <w:drawing>
          <wp:inline distT="0" distB="0" distL="0" distR="0">
            <wp:extent cx="5514975" cy="1490980"/>
            <wp:effectExtent l="0" t="0" r="9525" b="0"/>
            <wp:docPr id="41" name="Рисунок 14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lastRenderedPageBreak/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25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«Почетное звание»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Награды: </w:t>
      </w:r>
    </w:p>
    <w:p w:rsidR="00AE4EBE" w:rsidRPr="000E5763" w:rsidRDefault="00AE4EBE" w:rsidP="00CC2DE3">
      <w:pPr>
        <w:pStyle w:val="a6"/>
        <w:widowControl/>
        <w:numPr>
          <w:ilvl w:val="0"/>
          <w:numId w:val="27"/>
        </w:numPr>
        <w:autoSpaceDE/>
        <w:autoSpaceDN/>
        <w:adjustRightInd/>
        <w:contextualSpacing/>
      </w:pPr>
      <w:r w:rsidRPr="000E5763">
        <w:rPr>
          <w:i/>
          <w:iCs/>
        </w:rPr>
        <w:t>Год получения</w:t>
      </w:r>
      <w:r w:rsidRPr="000E5763">
        <w:t>. Укажите год получения награды;</w:t>
      </w:r>
    </w:p>
    <w:p w:rsidR="00AE4EBE" w:rsidRPr="000E5763" w:rsidRDefault="00AE4EBE" w:rsidP="00CC2DE3">
      <w:pPr>
        <w:pStyle w:val="a6"/>
        <w:widowControl/>
        <w:numPr>
          <w:ilvl w:val="0"/>
          <w:numId w:val="27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</w:t>
      </w:r>
      <w:r w:rsidRPr="000E5763">
        <w:t>. Укажите наименование награды;</w:t>
      </w:r>
    </w:p>
    <w:p w:rsidR="00AE4EBE" w:rsidRPr="000E5763" w:rsidRDefault="00AE4EBE" w:rsidP="00CC2DE3">
      <w:pPr>
        <w:pStyle w:val="a6"/>
        <w:widowControl/>
        <w:numPr>
          <w:ilvl w:val="0"/>
          <w:numId w:val="27"/>
        </w:numPr>
        <w:autoSpaceDE/>
        <w:autoSpaceDN/>
        <w:adjustRightInd/>
        <w:contextualSpacing/>
      </w:pPr>
      <w:r w:rsidRPr="000E5763">
        <w:rPr>
          <w:i/>
          <w:iCs/>
        </w:rPr>
        <w:t>Краткое описание</w:t>
      </w:r>
      <w:r w:rsidRPr="000E5763">
        <w:t>. Кратко опишите за что именно;</w:t>
      </w:r>
    </w:p>
    <w:p w:rsidR="00AE4EBE" w:rsidRPr="000E5763" w:rsidRDefault="00AE4EBE" w:rsidP="00CC2DE3">
      <w:pPr>
        <w:pStyle w:val="a6"/>
        <w:widowControl/>
        <w:numPr>
          <w:ilvl w:val="0"/>
          <w:numId w:val="27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731A53" w:rsidRPr="000E5763">
        <w:t xml:space="preserve">, </w:t>
      </w:r>
      <w:r w:rsidRPr="000E5763">
        <w:rPr>
          <w:lang w:val="en-US"/>
        </w:rPr>
        <w:t>JPEG</w:t>
      </w:r>
      <w:r w:rsidR="00731A53" w:rsidRPr="000E5763">
        <w:t xml:space="preserve">, </w:t>
      </w:r>
      <w:r w:rsidRPr="000E5763">
        <w:rPr>
          <w:lang w:val="en-US"/>
        </w:rPr>
        <w:t>PNG</w:t>
      </w:r>
      <w:r w:rsidR="00731A53" w:rsidRPr="000E5763">
        <w:t xml:space="preserve">, </w:t>
      </w:r>
      <w:r w:rsidRPr="000E5763">
        <w:rPr>
          <w:lang w:val="en-US"/>
        </w:rPr>
        <w:t>TIFF</w:t>
      </w:r>
      <w:r w:rsidR="00731A53" w:rsidRPr="000E5763">
        <w:t xml:space="preserve">, </w:t>
      </w:r>
      <w:r w:rsidRPr="000E5763">
        <w:rPr>
          <w:lang w:val="en-US"/>
        </w:rPr>
        <w:t>DOC</w:t>
      </w:r>
      <w:r w:rsidR="00731A53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копии наград.</w:t>
      </w:r>
    </w:p>
    <w:p w:rsidR="00AE4EBE" w:rsidRPr="000E5763" w:rsidRDefault="00AE4EBE" w:rsidP="00AE4EBE">
      <w:pPr>
        <w:keepNext/>
        <w:jc w:val="center"/>
        <w:rPr>
          <w:sz w:val="24"/>
          <w:szCs w:val="24"/>
        </w:rPr>
      </w:pPr>
      <w:r w:rsidRPr="000E5763">
        <w:rPr>
          <w:noProof/>
          <w:sz w:val="24"/>
          <w:szCs w:val="24"/>
        </w:rPr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608320" cy="1695450"/>
            <wp:effectExtent l="0" t="0" r="0" b="0"/>
            <wp:docPr id="42" name="Рисунок 14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26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«Награды»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Благодарственные письма, грамоты и др.:</w:t>
      </w:r>
    </w:p>
    <w:p w:rsidR="00AE4EBE" w:rsidRPr="000E5763" w:rsidRDefault="00AE4EBE" w:rsidP="00CC2DE3">
      <w:pPr>
        <w:pStyle w:val="a6"/>
        <w:widowControl/>
        <w:numPr>
          <w:ilvl w:val="0"/>
          <w:numId w:val="28"/>
        </w:numPr>
        <w:autoSpaceDE/>
        <w:autoSpaceDN/>
        <w:adjustRightInd/>
        <w:contextualSpacing/>
      </w:pPr>
      <w:r w:rsidRPr="000E5763">
        <w:rPr>
          <w:i/>
          <w:iCs/>
        </w:rPr>
        <w:t>Год получения</w:t>
      </w:r>
      <w:r w:rsidRPr="000E5763">
        <w:t>. Укажите год получения;</w:t>
      </w:r>
    </w:p>
    <w:p w:rsidR="00AE4EBE" w:rsidRPr="000E5763" w:rsidRDefault="00AE4EBE" w:rsidP="00CC2DE3">
      <w:pPr>
        <w:pStyle w:val="a6"/>
        <w:widowControl/>
        <w:numPr>
          <w:ilvl w:val="0"/>
          <w:numId w:val="28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</w:t>
      </w:r>
      <w:r w:rsidRPr="000E5763">
        <w:t>. Укажите наименование;</w:t>
      </w:r>
    </w:p>
    <w:p w:rsidR="00AE4EBE" w:rsidRPr="000E5763" w:rsidRDefault="00AE4EBE" w:rsidP="00CC2DE3">
      <w:pPr>
        <w:pStyle w:val="a6"/>
        <w:widowControl/>
        <w:numPr>
          <w:ilvl w:val="0"/>
          <w:numId w:val="28"/>
        </w:numPr>
        <w:autoSpaceDE/>
        <w:autoSpaceDN/>
        <w:adjustRightInd/>
        <w:contextualSpacing/>
      </w:pPr>
      <w:r w:rsidRPr="000E5763">
        <w:rPr>
          <w:i/>
          <w:iCs/>
        </w:rPr>
        <w:t>Краткое описание</w:t>
      </w:r>
      <w:r w:rsidRPr="000E5763">
        <w:t>. Кратко опишите, за что именно;</w:t>
      </w:r>
    </w:p>
    <w:p w:rsidR="00AE4EBE" w:rsidRPr="000E5763" w:rsidRDefault="00AE4EBE" w:rsidP="00CC2DE3">
      <w:pPr>
        <w:pStyle w:val="a6"/>
        <w:widowControl/>
        <w:numPr>
          <w:ilvl w:val="0"/>
          <w:numId w:val="28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731A53" w:rsidRPr="000E5763">
        <w:t xml:space="preserve">, </w:t>
      </w:r>
      <w:r w:rsidRPr="000E5763">
        <w:rPr>
          <w:lang w:val="en-US"/>
        </w:rPr>
        <w:t>JPEG</w:t>
      </w:r>
      <w:r w:rsidR="00731A53" w:rsidRPr="000E5763">
        <w:t xml:space="preserve">, </w:t>
      </w:r>
      <w:r w:rsidRPr="000E5763">
        <w:rPr>
          <w:lang w:val="en-US"/>
        </w:rPr>
        <w:t>PNG</w:t>
      </w:r>
      <w:r w:rsidR="00731A53" w:rsidRPr="000E5763">
        <w:t xml:space="preserve">, </w:t>
      </w:r>
      <w:r w:rsidRPr="000E5763">
        <w:rPr>
          <w:lang w:val="en-US"/>
        </w:rPr>
        <w:t>TIFF</w:t>
      </w:r>
      <w:r w:rsidR="00731A53" w:rsidRPr="000E5763">
        <w:t xml:space="preserve">, </w:t>
      </w:r>
      <w:r w:rsidRPr="000E5763">
        <w:rPr>
          <w:lang w:val="en-US"/>
        </w:rPr>
        <w:t>DOC</w:t>
      </w:r>
      <w:r w:rsidR="00731A53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копии благодарственных писем, грамот. </w:t>
      </w:r>
    </w:p>
    <w:p w:rsidR="00AE4EBE" w:rsidRPr="000E5763" w:rsidRDefault="00AE4EBE" w:rsidP="00AE4EBE">
      <w:pPr>
        <w:keepNext/>
        <w:jc w:val="center"/>
        <w:rPr>
          <w:sz w:val="24"/>
          <w:szCs w:val="24"/>
        </w:rPr>
      </w:pPr>
      <w:r w:rsidRPr="000E5763">
        <w:rPr>
          <w:noProof/>
          <w:sz w:val="24"/>
          <w:szCs w:val="24"/>
        </w:rPr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864860" cy="1852930"/>
            <wp:effectExtent l="0" t="0" r="2540" b="0"/>
            <wp:docPr id="43" name="Рисунок 15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«Благодарственные письма, грамоты и др.»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sz w:val="24"/>
          <w:szCs w:val="24"/>
        </w:rPr>
        <w:t>Участие в проектах. Укажите информацию об участии в социально-значимых проектах различного уровня</w:t>
      </w:r>
      <w:r w:rsidRPr="000E5763">
        <w:rPr>
          <w:noProof/>
          <w:sz w:val="24"/>
          <w:szCs w:val="24"/>
        </w:rPr>
        <w:t>:</w:t>
      </w:r>
    </w:p>
    <w:p w:rsidR="00AE4EBE" w:rsidRPr="000E5763" w:rsidRDefault="00AE4EBE" w:rsidP="00CC2DE3">
      <w:pPr>
        <w:pStyle w:val="a6"/>
        <w:widowControl/>
        <w:numPr>
          <w:ilvl w:val="0"/>
          <w:numId w:val="29"/>
        </w:numPr>
        <w:autoSpaceDE/>
        <w:autoSpaceDN/>
        <w:adjustRightInd/>
        <w:contextualSpacing/>
      </w:pPr>
      <w:r w:rsidRPr="000E5763">
        <w:rPr>
          <w:i/>
          <w:iCs/>
        </w:rPr>
        <w:t>Год участия</w:t>
      </w:r>
      <w:r w:rsidRPr="000E5763">
        <w:t>. Укажите год участия в проекте;</w:t>
      </w:r>
    </w:p>
    <w:p w:rsidR="00AE4EBE" w:rsidRPr="000E5763" w:rsidRDefault="00AE4EBE" w:rsidP="00CC2DE3">
      <w:pPr>
        <w:pStyle w:val="a6"/>
        <w:widowControl/>
        <w:numPr>
          <w:ilvl w:val="0"/>
          <w:numId w:val="29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</w:t>
      </w:r>
      <w:r w:rsidRPr="000E5763">
        <w:t>. Укажите наименование проекта;</w:t>
      </w:r>
    </w:p>
    <w:p w:rsidR="00AE4EBE" w:rsidRPr="000E5763" w:rsidRDefault="00AE4EBE" w:rsidP="00CC2DE3">
      <w:pPr>
        <w:pStyle w:val="a6"/>
        <w:widowControl/>
        <w:numPr>
          <w:ilvl w:val="0"/>
          <w:numId w:val="29"/>
        </w:numPr>
        <w:autoSpaceDE/>
        <w:autoSpaceDN/>
        <w:adjustRightInd/>
        <w:contextualSpacing/>
      </w:pPr>
      <w:r w:rsidRPr="000E5763">
        <w:rPr>
          <w:i/>
          <w:iCs/>
        </w:rPr>
        <w:t>Краткое описание</w:t>
      </w:r>
      <w:r w:rsidRPr="000E5763">
        <w:t>. Кратко опишите проект;</w:t>
      </w:r>
    </w:p>
    <w:p w:rsidR="00AE4EBE" w:rsidRPr="000E5763" w:rsidRDefault="00AE4EBE" w:rsidP="00CC2DE3">
      <w:pPr>
        <w:pStyle w:val="a6"/>
        <w:widowControl/>
        <w:numPr>
          <w:ilvl w:val="0"/>
          <w:numId w:val="29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>. Для этого нажмите на кнопку «Выберите файл» или перетащите необходимые документы в область. Файлы можно загружать в следующих форматах: .</w:t>
      </w:r>
      <w:r w:rsidRPr="000E5763">
        <w:rPr>
          <w:lang w:val="en-US"/>
        </w:rPr>
        <w:t>JPG</w:t>
      </w:r>
      <w:r w:rsidRPr="000E5763">
        <w:t>, .</w:t>
      </w:r>
      <w:r w:rsidRPr="000E5763">
        <w:rPr>
          <w:lang w:val="en-US"/>
        </w:rPr>
        <w:t>JPEG</w:t>
      </w:r>
      <w:r w:rsidRPr="000E5763">
        <w:t>, .</w:t>
      </w:r>
      <w:r w:rsidRPr="000E5763">
        <w:rPr>
          <w:lang w:val="en-US"/>
        </w:rPr>
        <w:t>PNG</w:t>
      </w:r>
      <w:r w:rsidRPr="000E5763">
        <w:t>, .</w:t>
      </w:r>
      <w:r w:rsidRPr="000E5763">
        <w:rPr>
          <w:lang w:val="en-US"/>
        </w:rPr>
        <w:t>TIFF</w:t>
      </w:r>
      <w:r w:rsidRPr="000E5763">
        <w:t>, .</w:t>
      </w:r>
      <w:r w:rsidRPr="000E5763">
        <w:rPr>
          <w:lang w:val="en-US"/>
        </w:rPr>
        <w:t>DOC</w:t>
      </w:r>
      <w:r w:rsidRPr="000E5763">
        <w:t>, .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сертификаты об участии в проектах. </w:t>
      </w:r>
    </w:p>
    <w:p w:rsidR="00AE4EBE" w:rsidRPr="000E5763" w:rsidRDefault="00AE4EBE" w:rsidP="00AE4EBE">
      <w:pPr>
        <w:keepNext/>
        <w:jc w:val="center"/>
        <w:rPr>
          <w:sz w:val="24"/>
          <w:szCs w:val="24"/>
        </w:rPr>
      </w:pPr>
      <w:r w:rsidRPr="000E5763">
        <w:rPr>
          <w:noProof/>
          <w:sz w:val="24"/>
          <w:szCs w:val="24"/>
        </w:rPr>
        <w:lastRenderedPageBreak/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815330" cy="1884680"/>
            <wp:effectExtent l="0" t="0" r="0" b="1270"/>
            <wp:docPr id="44" name="Рисунок 15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28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«Участие в проектах»</w:t>
      </w:r>
    </w:p>
    <w:p w:rsidR="00AE4EBE" w:rsidRPr="000E5763" w:rsidRDefault="00AE4EBE" w:rsidP="00CC2DE3">
      <w:pPr>
        <w:pStyle w:val="3"/>
        <w:keepLines/>
        <w:widowControl/>
        <w:numPr>
          <w:ilvl w:val="2"/>
          <w:numId w:val="15"/>
        </w:numPr>
        <w:autoSpaceDE/>
        <w:autoSpaceDN/>
        <w:adjustRightInd/>
        <w:spacing w:before="40" w:after="0"/>
        <w:jc w:val="both"/>
        <w:rPr>
          <w:rFonts w:ascii="Times New Roman" w:hAnsi="Times New Roman"/>
          <w:b w:val="0"/>
          <w:sz w:val="24"/>
          <w:szCs w:val="24"/>
        </w:rPr>
      </w:pPr>
      <w:r w:rsidRPr="000E5763">
        <w:rPr>
          <w:rFonts w:ascii="Times New Roman" w:hAnsi="Times New Roman"/>
          <w:b w:val="0"/>
          <w:sz w:val="24"/>
          <w:szCs w:val="24"/>
        </w:rPr>
        <w:t xml:space="preserve">Сведения о достижениях общеобразовательной организации </w:t>
      </w:r>
    </w:p>
    <w:p w:rsidR="00AE4EBE" w:rsidRPr="000E5763" w:rsidRDefault="00AE4EBE" w:rsidP="00731A53">
      <w:pPr>
        <w:jc w:val="both"/>
        <w:rPr>
          <w:sz w:val="24"/>
          <w:szCs w:val="24"/>
        </w:rPr>
      </w:pPr>
      <w:r w:rsidRPr="000E5763">
        <w:rPr>
          <w:sz w:val="24"/>
          <w:szCs w:val="24"/>
        </w:rPr>
        <w:t>Укажите сведения о достижения общеобразовательной организации за межаттестационный период:</w:t>
      </w:r>
    </w:p>
    <w:p w:rsidR="00AE4EBE" w:rsidRPr="000E5763" w:rsidRDefault="00AE4EBE" w:rsidP="00CC2DE3">
      <w:pPr>
        <w:pStyle w:val="a6"/>
        <w:widowControl/>
        <w:numPr>
          <w:ilvl w:val="0"/>
          <w:numId w:val="30"/>
        </w:numPr>
        <w:autoSpaceDE/>
        <w:autoSpaceDN/>
        <w:adjustRightInd/>
        <w:contextualSpacing/>
      </w:pPr>
      <w:r w:rsidRPr="000E5763">
        <w:rPr>
          <w:i/>
          <w:iCs/>
        </w:rPr>
        <w:t>Год</w:t>
      </w:r>
      <w:r w:rsidRPr="000E5763">
        <w:t>. Укажите год получения достижения;</w:t>
      </w:r>
    </w:p>
    <w:p w:rsidR="00AE4EBE" w:rsidRPr="000E5763" w:rsidRDefault="00AE4EBE" w:rsidP="00CC2DE3">
      <w:pPr>
        <w:pStyle w:val="a6"/>
        <w:widowControl/>
        <w:numPr>
          <w:ilvl w:val="0"/>
          <w:numId w:val="30"/>
        </w:numPr>
        <w:autoSpaceDE/>
        <w:autoSpaceDN/>
        <w:adjustRightInd/>
        <w:contextualSpacing/>
      </w:pPr>
      <w:r w:rsidRPr="000E5763">
        <w:rPr>
          <w:i/>
          <w:iCs/>
        </w:rPr>
        <w:t>Значимые достижения образовательной организации</w:t>
      </w:r>
      <w:r w:rsidRPr="000E5763">
        <w:t>. Укажите значимые достижения образовательной организации, например победители региональных и или муниципальных Олимпиад;</w:t>
      </w:r>
    </w:p>
    <w:p w:rsidR="00AE4EBE" w:rsidRPr="000E5763" w:rsidRDefault="00AE4EBE" w:rsidP="00CC2DE3">
      <w:pPr>
        <w:pStyle w:val="a6"/>
        <w:widowControl/>
        <w:numPr>
          <w:ilvl w:val="0"/>
          <w:numId w:val="30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731A53" w:rsidRPr="000E5763">
        <w:t xml:space="preserve">, </w:t>
      </w:r>
      <w:r w:rsidRPr="000E5763">
        <w:rPr>
          <w:lang w:val="en-US"/>
        </w:rPr>
        <w:t>PEG</w:t>
      </w:r>
      <w:r w:rsidR="00731A53" w:rsidRPr="000E5763">
        <w:t xml:space="preserve">, </w:t>
      </w:r>
      <w:r w:rsidRPr="000E5763">
        <w:rPr>
          <w:lang w:val="en-US"/>
        </w:rPr>
        <w:t>PNG</w:t>
      </w:r>
      <w:r w:rsidR="00731A53" w:rsidRPr="000E5763">
        <w:t xml:space="preserve">, </w:t>
      </w:r>
      <w:r w:rsidRPr="000E5763">
        <w:rPr>
          <w:lang w:val="en-US"/>
        </w:rPr>
        <w:t>TIFF</w:t>
      </w:r>
      <w:r w:rsidR="00731A53" w:rsidRPr="000E5763">
        <w:t xml:space="preserve">, </w:t>
      </w:r>
      <w:r w:rsidRPr="000E5763">
        <w:rPr>
          <w:lang w:val="en-US"/>
        </w:rPr>
        <w:t>DOC</w:t>
      </w:r>
      <w:r w:rsidR="00731A53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документы, удостоверяющие наличие тех или иных достижений общеобразовательной организации: грамоты, сертификаты, благодарственные письма, награды и др.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Для удаления сведений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Pr="000E5763">
        <w:rPr>
          <w:noProof/>
          <w:sz w:val="24"/>
          <w:szCs w:val="24"/>
        </w:rPr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46050"/>
            <wp:effectExtent l="0" t="0" r="5080" b="6350"/>
            <wp:docPr id="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AE4EBE" w:rsidP="00AE4EBE">
      <w:pPr>
        <w:keepNext/>
        <w:jc w:val="center"/>
        <w:rPr>
          <w:sz w:val="24"/>
          <w:szCs w:val="24"/>
        </w:rPr>
      </w:pPr>
      <w:r w:rsidRPr="000E5763">
        <w:rPr>
          <w:noProof/>
          <w:sz w:val="24"/>
          <w:szCs w:val="24"/>
        </w:rPr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664835" cy="2082165"/>
            <wp:effectExtent l="0" t="0" r="0" b="0"/>
            <wp:docPr id="46" name="Рисунок 15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29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 достижениях общеобразовательной организации»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Нажмите на кнопку «Добавить сведения о достижении», чтобы указать дополнительные сведения. </w:t>
      </w:r>
    </w:p>
    <w:p w:rsidR="00AE4EBE" w:rsidRPr="000E5763" w:rsidRDefault="00AE4EBE" w:rsidP="00CC2DE3">
      <w:pPr>
        <w:pStyle w:val="3"/>
        <w:keepLines/>
        <w:widowControl/>
        <w:numPr>
          <w:ilvl w:val="2"/>
          <w:numId w:val="15"/>
        </w:numPr>
        <w:autoSpaceDE/>
        <w:autoSpaceDN/>
        <w:adjustRightInd/>
        <w:spacing w:before="40" w:after="0"/>
        <w:jc w:val="both"/>
        <w:rPr>
          <w:rFonts w:ascii="Times New Roman" w:hAnsi="Times New Roman"/>
          <w:sz w:val="24"/>
          <w:szCs w:val="24"/>
        </w:rPr>
      </w:pPr>
      <w:r w:rsidRPr="000E5763">
        <w:rPr>
          <w:rFonts w:ascii="Times New Roman" w:hAnsi="Times New Roman"/>
          <w:sz w:val="24"/>
          <w:szCs w:val="24"/>
        </w:rPr>
        <w:t>Наличие/отсутствие взысканий</w:t>
      </w:r>
    </w:p>
    <w:p w:rsidR="00AE4EBE" w:rsidRPr="000E5763" w:rsidRDefault="00AE4EBE" w:rsidP="00731A53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При наличии взысканий нажмите на кнопку «Добавить сведения о взыскании». Если взыскания отсутствуют, переходите к следующему разделу.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При наличии взысканий укажите:</w:t>
      </w:r>
    </w:p>
    <w:p w:rsidR="00AE4EBE" w:rsidRPr="000E5763" w:rsidRDefault="00AE4EBE" w:rsidP="00CC2DE3">
      <w:pPr>
        <w:pStyle w:val="a6"/>
        <w:widowControl/>
        <w:numPr>
          <w:ilvl w:val="0"/>
          <w:numId w:val="31"/>
        </w:numPr>
        <w:autoSpaceDE/>
        <w:autoSpaceDN/>
        <w:adjustRightInd/>
        <w:contextualSpacing/>
      </w:pPr>
      <w:r w:rsidRPr="000E5763">
        <w:rPr>
          <w:i/>
          <w:iCs/>
        </w:rPr>
        <w:t>Год взыскания.</w:t>
      </w:r>
      <w:r w:rsidRPr="000E5763">
        <w:t xml:space="preserve"> Год, когда получено взыскание;</w:t>
      </w:r>
    </w:p>
    <w:p w:rsidR="00AE4EBE" w:rsidRPr="000E5763" w:rsidRDefault="00AE4EBE" w:rsidP="00CC2DE3">
      <w:pPr>
        <w:pStyle w:val="a6"/>
        <w:widowControl/>
        <w:numPr>
          <w:ilvl w:val="0"/>
          <w:numId w:val="31"/>
        </w:numPr>
        <w:autoSpaceDE/>
        <w:autoSpaceDN/>
        <w:adjustRightInd/>
        <w:contextualSpacing/>
      </w:pPr>
      <w:r w:rsidRPr="000E5763">
        <w:rPr>
          <w:i/>
          <w:iCs/>
        </w:rPr>
        <w:t>Сведения о взыскании</w:t>
      </w:r>
      <w:r w:rsidRPr="000E5763">
        <w:t>. Укажите кем и по какому основанию было вынесено взыскание.</w:t>
      </w:r>
    </w:p>
    <w:p w:rsidR="00AE4EBE" w:rsidRPr="000E5763" w:rsidRDefault="00AE4EBE" w:rsidP="00CC2DE3">
      <w:pPr>
        <w:pStyle w:val="a6"/>
        <w:widowControl/>
        <w:numPr>
          <w:ilvl w:val="0"/>
          <w:numId w:val="31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731A53" w:rsidRPr="000E5763">
        <w:t xml:space="preserve">, </w:t>
      </w:r>
      <w:r w:rsidRPr="000E5763">
        <w:rPr>
          <w:lang w:val="en-US"/>
        </w:rPr>
        <w:t>JPEG</w:t>
      </w:r>
      <w:r w:rsidR="00731A53" w:rsidRPr="000E5763">
        <w:t xml:space="preserve">, </w:t>
      </w:r>
      <w:r w:rsidRPr="000E5763">
        <w:rPr>
          <w:lang w:val="en-US"/>
        </w:rPr>
        <w:t>PNG</w:t>
      </w:r>
      <w:r w:rsidR="00731A53" w:rsidRPr="000E5763">
        <w:t xml:space="preserve">, </w:t>
      </w:r>
      <w:r w:rsidRPr="000E5763">
        <w:rPr>
          <w:lang w:val="en-US"/>
        </w:rPr>
        <w:t>TIFF</w:t>
      </w:r>
      <w:r w:rsidR="00731A53" w:rsidRPr="000E5763">
        <w:t xml:space="preserve">, </w:t>
      </w:r>
      <w:r w:rsidRPr="000E5763">
        <w:rPr>
          <w:lang w:val="en-US"/>
        </w:rPr>
        <w:t>DOC</w:t>
      </w:r>
      <w:r w:rsidR="00731A53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выписку из личного дела при наличии взысканий. Если взыскание внесено в трудовую книжку также приложите выписку.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18110"/>
            <wp:effectExtent l="0" t="0" r="5080" b="0"/>
            <wp:docPr id="4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AE4EBE" w:rsidP="00AE4EBE">
      <w:pPr>
        <w:keepNext/>
        <w:rPr>
          <w:sz w:val="24"/>
          <w:szCs w:val="24"/>
        </w:rPr>
      </w:pPr>
      <w:r w:rsidRPr="000E5763">
        <w:rPr>
          <w:noProof/>
          <w:sz w:val="24"/>
          <w:szCs w:val="24"/>
        </w:rPr>
        <w:lastRenderedPageBreak/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712460" cy="2160270"/>
            <wp:effectExtent l="0" t="0" r="2540" b="0"/>
            <wp:docPr id="48" name="Рисунок 15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30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 xml:space="preserve">. Раздел «Наличие/отсутствие взысканий» </w:t>
      </w:r>
    </w:p>
    <w:p w:rsidR="00AE4EBE" w:rsidRPr="000E5763" w:rsidRDefault="00AE4EBE" w:rsidP="00CC2DE3">
      <w:pPr>
        <w:pStyle w:val="3"/>
        <w:keepLines/>
        <w:widowControl/>
        <w:numPr>
          <w:ilvl w:val="2"/>
          <w:numId w:val="15"/>
        </w:numPr>
        <w:autoSpaceDE/>
        <w:autoSpaceDN/>
        <w:adjustRightInd/>
        <w:spacing w:before="40" w:after="0"/>
        <w:jc w:val="both"/>
        <w:rPr>
          <w:rFonts w:ascii="Times New Roman" w:hAnsi="Times New Roman"/>
          <w:bCs w:val="0"/>
          <w:noProof/>
          <w:sz w:val="24"/>
          <w:szCs w:val="24"/>
        </w:rPr>
      </w:pPr>
      <w:r w:rsidRPr="000E5763">
        <w:rPr>
          <w:rFonts w:ascii="Times New Roman" w:hAnsi="Times New Roman"/>
          <w:sz w:val="24"/>
          <w:szCs w:val="24"/>
        </w:rPr>
        <w:t>Материалы для публичной защиты</w:t>
      </w:r>
    </w:p>
    <w:p w:rsidR="00AE4EBE" w:rsidRPr="000E5763" w:rsidRDefault="00AE4EBE" w:rsidP="00731A53">
      <w:pPr>
        <w:ind w:firstLine="708"/>
        <w:jc w:val="both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 xml:space="preserve">В разделе материалы для публиной защиты добавьте необходимые документы для публичной защиты. </w:t>
      </w:r>
    </w:p>
    <w:p w:rsidR="00AE4EBE" w:rsidRPr="000E5763" w:rsidRDefault="00AE4EBE" w:rsidP="00731A53">
      <w:pPr>
        <w:ind w:firstLine="708"/>
        <w:jc w:val="both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Материалы для публичной защиты разрабатываются на основании действующих нормативных правовых документов и учитывают современные тенденции развития системы образования в Российской Федерации, например: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реализация компетентностного подхода в обучении;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развитие социального партнерства;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цифровизация образовательного пространства;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развитие кадрового потенциала;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развитие инновационного потенциала;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обеспечение комплексной безопасности и здоровьесбережения всех участников образовательного процесса;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совершенствование системы оценки качества образования;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и др.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085" cy="1454150"/>
            <wp:effectExtent l="0" t="0" r="0" b="0"/>
            <wp:docPr id="49" name="Рисунок 3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31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«Материалы для публичной защиты»</w:t>
      </w:r>
    </w:p>
    <w:p w:rsidR="00AE4EBE" w:rsidRPr="000E5763" w:rsidRDefault="00AE4EBE" w:rsidP="00731A53">
      <w:pPr>
        <w:ind w:left="142" w:firstLine="425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заполнения и проверки всех необходимых разделов, нажмите на кнопку «Отправить». Существует проверка на заполнение обязательных полей, а также на заполнение полей в добавленных Вами подразделах.</w:t>
      </w:r>
    </w:p>
    <w:p w:rsidR="00AE4EBE" w:rsidRPr="000E5763" w:rsidRDefault="00AE4EBE" w:rsidP="00731A53">
      <w:pPr>
        <w:jc w:val="both"/>
        <w:rPr>
          <w:sz w:val="24"/>
          <w:szCs w:val="24"/>
        </w:rPr>
      </w:pPr>
      <w:r w:rsidRPr="000E5763">
        <w:rPr>
          <w:sz w:val="24"/>
          <w:szCs w:val="24"/>
        </w:rPr>
        <w:t>Информация о разделах, которые необходимо заполнить отобразится на странице сообщением «Заполните сведения в разделах» (текст красного цвета).</w:t>
      </w:r>
    </w:p>
    <w:p w:rsidR="00AE4EBE" w:rsidRPr="000E5763" w:rsidRDefault="00504CB7" w:rsidP="00AE4E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49265" cy="1880235"/>
            <wp:effectExtent l="0" t="0" r="0" b="5715"/>
            <wp:docPr id="50" name="Рисунок 109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lastRenderedPageBreak/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32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Сообщение о необходимости заполнения обязательных полей</w:t>
      </w:r>
    </w:p>
    <w:p w:rsidR="00AE4EBE" w:rsidRPr="000E5763" w:rsidRDefault="00AE4EBE" w:rsidP="00731A53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заполнения всех обязательных полей и успешной отправки документов на проверку кнопка «Отправить» будет недоступна для нажатия до завершения процедуры проверки портфолио.</w:t>
      </w:r>
    </w:p>
    <w:p w:rsidR="00AE4EBE" w:rsidRPr="000E5763" w:rsidRDefault="00AE4EBE" w:rsidP="00731A53">
      <w:pPr>
        <w:ind w:firstLine="426"/>
        <w:jc w:val="both"/>
        <w:rPr>
          <w:sz w:val="24"/>
          <w:szCs w:val="24"/>
          <w:shd w:val="clear" w:color="auto" w:fill="FFFFFF"/>
        </w:rPr>
      </w:pPr>
      <w:r w:rsidRPr="000E5763">
        <w:rPr>
          <w:sz w:val="24"/>
          <w:szCs w:val="24"/>
          <w:shd w:val="clear" w:color="auto" w:fill="FFFFFF"/>
        </w:rPr>
        <w:t xml:space="preserve">После проверки портфолио Вы сможете внести изменения только в раздел «Материалы для публичной защиты». </w:t>
      </w:r>
    </w:p>
    <w:p w:rsidR="00AE4EBE" w:rsidRPr="000E5763" w:rsidRDefault="00AE4EBE" w:rsidP="00731A53">
      <w:pPr>
        <w:ind w:firstLine="426"/>
        <w:jc w:val="both"/>
        <w:rPr>
          <w:sz w:val="24"/>
          <w:szCs w:val="24"/>
          <w:shd w:val="clear" w:color="auto" w:fill="FFFFFF"/>
        </w:rPr>
      </w:pPr>
      <w:r w:rsidRPr="000E5763">
        <w:rPr>
          <w:sz w:val="24"/>
          <w:szCs w:val="24"/>
          <w:shd w:val="clear" w:color="auto" w:fill="FFFFFF"/>
        </w:rPr>
        <w:t xml:space="preserve">Возможность редактирования материалов публичной защиты станет доступной на этапах 2 и 3 процедуры аттестации. Вы сможете добавить дополнительные материалы, либо заменить существующие. В любом случае, раздел не может быть пустым. </w:t>
      </w:r>
    </w:p>
    <w:p w:rsidR="00AE4EBE" w:rsidRPr="000E5763" w:rsidRDefault="00504CB7" w:rsidP="00AE4EBE">
      <w:pPr>
        <w:jc w:val="center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5732780" cy="1382395"/>
            <wp:effectExtent l="0" t="0" r="1270" b="8255"/>
            <wp:docPr id="51" name="Рисунок 11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33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Добавление файла «Таблица.</w:t>
      </w:r>
      <w:r w:rsidRPr="000E5763">
        <w:rPr>
          <w:b w:val="0"/>
          <w:szCs w:val="24"/>
          <w:lang w:val="en-US"/>
        </w:rPr>
        <w:t>png</w:t>
      </w:r>
      <w:r w:rsidRPr="000E5763">
        <w:rPr>
          <w:b w:val="0"/>
          <w:szCs w:val="24"/>
        </w:rPr>
        <w:t>» в материалы публичной защиты на этапе 2</w:t>
      </w:r>
    </w:p>
    <w:p w:rsidR="00AE4EBE" w:rsidRPr="000E5763" w:rsidRDefault="00AE4EBE" w:rsidP="00CC2DE3">
      <w:pPr>
        <w:pStyle w:val="3"/>
        <w:keepLines/>
        <w:widowControl/>
        <w:numPr>
          <w:ilvl w:val="2"/>
          <w:numId w:val="15"/>
        </w:numPr>
        <w:autoSpaceDE/>
        <w:autoSpaceDN/>
        <w:adjustRightInd/>
        <w:spacing w:before="40"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E5763">
        <w:rPr>
          <w:rFonts w:ascii="Times New Roman" w:hAnsi="Times New Roman"/>
          <w:sz w:val="24"/>
          <w:szCs w:val="24"/>
          <w:shd w:val="clear" w:color="auto" w:fill="FFFFFF"/>
        </w:rPr>
        <w:t>Проверка поданных документов (портфолио)</w:t>
      </w:r>
    </w:p>
    <w:p w:rsidR="00AE4EBE" w:rsidRPr="000E5763" w:rsidRDefault="00AE4EBE" w:rsidP="00731A53">
      <w:pPr>
        <w:ind w:firstLine="720"/>
        <w:jc w:val="both"/>
        <w:rPr>
          <w:sz w:val="24"/>
          <w:szCs w:val="24"/>
          <w:shd w:val="clear" w:color="auto" w:fill="FFFFFF"/>
        </w:rPr>
      </w:pPr>
      <w:r w:rsidRPr="000E5763">
        <w:rPr>
          <w:sz w:val="24"/>
          <w:szCs w:val="24"/>
          <w:shd w:val="clear" w:color="auto" w:fill="FFFFFF"/>
        </w:rPr>
        <w:t>После отправки заполненных сведений на этапе 1 «Подача документов» возможна ситуация, когда сведений недостаточно, либо они требуют уточнения. В таком случае Портфолио будет возвращено на доработку.</w:t>
      </w:r>
    </w:p>
    <w:p w:rsidR="00AE4EBE" w:rsidRPr="000E5763" w:rsidRDefault="00AE4EBE" w:rsidP="00731A53">
      <w:pPr>
        <w:ind w:firstLine="720"/>
        <w:jc w:val="both"/>
        <w:rPr>
          <w:sz w:val="24"/>
          <w:szCs w:val="24"/>
          <w:shd w:val="clear" w:color="auto" w:fill="FFFFFF"/>
        </w:rPr>
      </w:pPr>
      <w:r w:rsidRPr="000E5763">
        <w:rPr>
          <w:sz w:val="24"/>
          <w:szCs w:val="24"/>
          <w:shd w:val="clear" w:color="auto" w:fill="FFFFFF"/>
        </w:rPr>
        <w:t>Соответствующий статус отобразится на «Главной странице».</w:t>
      </w:r>
    </w:p>
    <w:p w:rsidR="00AE4EBE" w:rsidRPr="000E5763" w:rsidRDefault="00504CB7" w:rsidP="00AE4EBE">
      <w:pPr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drawing>
          <wp:inline distT="0" distB="0" distL="0" distR="0">
            <wp:extent cx="5569585" cy="1512570"/>
            <wp:effectExtent l="0" t="0" r="0" b="0"/>
            <wp:docPr id="5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34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Главная страница. Подача документов. Статус «На проверке»</w:t>
      </w:r>
    </w:p>
    <w:p w:rsidR="00AE4EBE" w:rsidRPr="000E5763" w:rsidRDefault="00AE4EBE" w:rsidP="00AE4EBE">
      <w:pPr>
        <w:rPr>
          <w:sz w:val="24"/>
          <w:szCs w:val="24"/>
          <w:shd w:val="clear" w:color="auto" w:fill="FFFFFF"/>
        </w:rPr>
      </w:pPr>
    </w:p>
    <w:p w:rsidR="00AE4EBE" w:rsidRPr="000E5763" w:rsidRDefault="00504CB7" w:rsidP="00AE4EBE">
      <w:pPr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5516245" cy="1424305"/>
            <wp:effectExtent l="0" t="0" r="8255" b="4445"/>
            <wp:docPr id="53" name="Рисунок 137" descr="C:\Users\abaranova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C:\Users\abaranova\Desktop\1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35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Главная страница. Подача документов. Статус «На доработку»</w:t>
      </w:r>
    </w:p>
    <w:p w:rsidR="00AE4EBE" w:rsidRPr="000E5763" w:rsidRDefault="00AE4EBE" w:rsidP="00AE4EBE">
      <w:pPr>
        <w:pStyle w:val="af1"/>
        <w:ind w:firstLine="708"/>
        <w:jc w:val="both"/>
        <w:rPr>
          <w:b w:val="0"/>
          <w:szCs w:val="24"/>
        </w:rPr>
      </w:pPr>
      <w:r w:rsidRPr="000E5763">
        <w:rPr>
          <w:b w:val="0"/>
          <w:szCs w:val="24"/>
        </w:rPr>
        <w:t>При переходе в раздел «Подача документов» в статусе «На доработку» на странице отобразится информация по требуемым изменениям, которые необходимо внести в комплект документов.</w:t>
      </w:r>
    </w:p>
    <w:p w:rsidR="00AE4EBE" w:rsidRPr="000E5763" w:rsidRDefault="00AE4EBE" w:rsidP="00AE4EBE">
      <w:pPr>
        <w:pStyle w:val="af1"/>
        <w:rPr>
          <w:szCs w:val="24"/>
        </w:rPr>
      </w:pPr>
    </w:p>
    <w:p w:rsidR="00AE4EBE" w:rsidRPr="000E5763" w:rsidRDefault="00504CB7" w:rsidP="00AE4EBE">
      <w:pPr>
        <w:pStyle w:val="af1"/>
        <w:keepNext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576570" cy="1793240"/>
            <wp:effectExtent l="0" t="0" r="5080" b="0"/>
            <wp:docPr id="54" name="Рисунок 134" descr="C:\Users\abaranova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C:\Users\abaranova\Desktop\1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36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color w:val="auto"/>
          <w:sz w:val="24"/>
          <w:szCs w:val="24"/>
        </w:rPr>
        <w:t>. Подача документов. Отображение сведений для доработки</w:t>
      </w:r>
    </w:p>
    <w:p w:rsidR="00AE4EBE" w:rsidRPr="000E5763" w:rsidRDefault="00AE4EBE" w:rsidP="00463B67">
      <w:pPr>
        <w:pStyle w:val="2"/>
        <w:keepLines/>
        <w:widowControl/>
        <w:autoSpaceDE/>
        <w:autoSpaceDN/>
        <w:adjustRightInd/>
        <w:spacing w:before="40" w:after="0"/>
        <w:jc w:val="both"/>
        <w:rPr>
          <w:rFonts w:ascii="Times New Roman" w:hAnsi="Times New Roman"/>
          <w:sz w:val="24"/>
          <w:szCs w:val="24"/>
        </w:rPr>
      </w:pPr>
      <w:r w:rsidRPr="000E5763">
        <w:rPr>
          <w:rFonts w:ascii="Times New Roman" w:hAnsi="Times New Roman"/>
          <w:sz w:val="24"/>
          <w:szCs w:val="24"/>
        </w:rPr>
        <w:t>Кандидат на должность руководителя ОО</w:t>
      </w:r>
    </w:p>
    <w:p w:rsidR="00AE4EBE" w:rsidRPr="000E5763" w:rsidRDefault="00AE4EBE" w:rsidP="00731A53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Для кандидата на должность руководителя ОО представлены следующие поля для заполнения: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Общие сведения;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Сведения об образовании;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Сведения о наличии ученой степени, ученого звания;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Сведения о стаже работы;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Сведения об опыте работы;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Сведения о профессиональных достижениях;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Описание управленческого опыта;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Программа индивидуального профессионального развития;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Наличие/отсутствие взысканий;</w:t>
      </w:r>
    </w:p>
    <w:p w:rsidR="00AE4EBE" w:rsidRPr="000E5763" w:rsidRDefault="00AE4EBE" w:rsidP="00CC2DE3">
      <w:pPr>
        <w:pStyle w:val="a6"/>
        <w:widowControl/>
        <w:numPr>
          <w:ilvl w:val="0"/>
          <w:numId w:val="35"/>
        </w:numPr>
        <w:autoSpaceDE/>
        <w:autoSpaceDN/>
        <w:adjustRightInd/>
        <w:spacing w:after="160"/>
        <w:contextualSpacing/>
      </w:pPr>
      <w:r w:rsidRPr="000E5763">
        <w:t>Материалы для публичной защиты.</w:t>
      </w:r>
    </w:p>
    <w:p w:rsidR="00AE4EBE" w:rsidRPr="000E5763" w:rsidRDefault="00AE4EBE" w:rsidP="00AE4EBE">
      <w:pPr>
        <w:rPr>
          <w:sz w:val="24"/>
          <w:szCs w:val="24"/>
        </w:rPr>
      </w:pP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25440" cy="1700530"/>
            <wp:effectExtent l="0" t="0" r="3810" b="0"/>
            <wp:docPr id="55" name="Рисунок 125" descr="C:\Users\abaranova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C:\Users\abaranova\Desktop\9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37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Перечень разделов модуля подачи документов</w:t>
      </w:r>
    </w:p>
    <w:p w:rsidR="00AE4EBE" w:rsidRPr="000E5763" w:rsidRDefault="00AE4EBE" w:rsidP="00AE4EBE">
      <w:pPr>
        <w:rPr>
          <w:sz w:val="24"/>
          <w:szCs w:val="24"/>
        </w:rPr>
      </w:pPr>
    </w:p>
    <w:p w:rsidR="00AE4EBE" w:rsidRPr="000E5763" w:rsidRDefault="00AE4EBE" w:rsidP="00731A53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С помощью кнопки «Предпросмотр» Вы можете ознакомиться со всеми сведениями, которые заполнили в разделе «Подача документов». Для того, чтобы выгрузить указанные сведения в формате .</w:t>
      </w:r>
      <w:r w:rsidRPr="000E5763">
        <w:rPr>
          <w:sz w:val="24"/>
          <w:szCs w:val="24"/>
          <w:lang w:val="en-US"/>
        </w:rPr>
        <w:t>pdf</w:t>
      </w:r>
      <w:r w:rsidRPr="000E5763">
        <w:rPr>
          <w:sz w:val="24"/>
          <w:szCs w:val="24"/>
        </w:rPr>
        <w:t xml:space="preserve"> нажмите на кнопку «Экспорт в .</w:t>
      </w:r>
      <w:r w:rsidRPr="000E5763">
        <w:rPr>
          <w:sz w:val="24"/>
          <w:szCs w:val="24"/>
          <w:lang w:val="en-US"/>
        </w:rPr>
        <w:t>pdf</w:t>
      </w:r>
      <w:r w:rsidRPr="000E5763">
        <w:rPr>
          <w:sz w:val="24"/>
          <w:szCs w:val="24"/>
        </w:rPr>
        <w:t xml:space="preserve">» </w:t>
      </w:r>
      <w:r w:rsidR="00504CB7">
        <w:rPr>
          <w:noProof/>
          <w:sz w:val="24"/>
          <w:szCs w:val="24"/>
        </w:rPr>
        <w:drawing>
          <wp:inline distT="0" distB="0" distL="0" distR="0">
            <wp:extent cx="359410" cy="131445"/>
            <wp:effectExtent l="0" t="0" r="2540" b="1905"/>
            <wp:docPr id="56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.</w:t>
      </w:r>
    </w:p>
    <w:p w:rsidR="00AE4EBE" w:rsidRPr="000E5763" w:rsidRDefault="00504CB7" w:rsidP="00AE4EBE">
      <w:pPr>
        <w:pStyle w:val="af1"/>
        <w:keepNext/>
        <w:rPr>
          <w:szCs w:val="24"/>
        </w:rPr>
      </w:pPr>
      <w:r>
        <w:rPr>
          <w:b w:val="0"/>
          <w:noProof/>
          <w:szCs w:val="24"/>
        </w:rPr>
        <w:lastRenderedPageBreak/>
        <w:drawing>
          <wp:inline distT="0" distB="0" distL="0" distR="0">
            <wp:extent cx="5921375" cy="2264410"/>
            <wp:effectExtent l="0" t="0" r="3175" b="2540"/>
            <wp:docPr id="57" name="Рисунок 127" descr="C:\Users\abaranova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C:\Users\abaranova\Desktop\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i w:val="0"/>
          <w:color w:val="auto"/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38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color w:val="auto"/>
          <w:sz w:val="24"/>
          <w:szCs w:val="24"/>
        </w:rPr>
        <w:t>. Предпросмотр сведений о портфолио</w:t>
      </w: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463B67">
        <w:rPr>
          <w:rFonts w:ascii="Times New Roman" w:hAnsi="Times New Roman"/>
          <w:b w:val="0"/>
          <w:bCs w:val="0"/>
          <w:i/>
          <w:iCs/>
          <w:sz w:val="24"/>
          <w:szCs w:val="24"/>
        </w:rPr>
        <w:t>Общие сведения</w:t>
      </w:r>
    </w:p>
    <w:p w:rsidR="00AE4EBE" w:rsidRPr="000E5763" w:rsidRDefault="00AE4EBE" w:rsidP="00731A53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разделе «Общие сведения» заполните все необходимые поля. Такие поля, как ФИО, место работы, должность, дата рождения, телефон и электронная почта заполнять не нужно. Данные заполняются автоматически.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Поля, которые необходимо заполнить самостоятельно:</w:t>
      </w:r>
    </w:p>
    <w:p w:rsidR="00AE4EBE" w:rsidRPr="000E5763" w:rsidRDefault="00AE4EBE" w:rsidP="00CC2DE3">
      <w:pPr>
        <w:pStyle w:val="a6"/>
        <w:widowControl/>
        <w:numPr>
          <w:ilvl w:val="0"/>
          <w:numId w:val="43"/>
        </w:numPr>
        <w:autoSpaceDE/>
        <w:autoSpaceDN/>
        <w:adjustRightInd/>
        <w:contextualSpacing/>
      </w:pPr>
      <w:r w:rsidRPr="000E5763">
        <w:rPr>
          <w:i/>
          <w:iCs/>
        </w:rPr>
        <w:t xml:space="preserve">Направление деятельности – </w:t>
      </w:r>
      <w:r w:rsidRPr="000E5763">
        <w:t>выберите значение из выпадающего списка.</w:t>
      </w:r>
    </w:p>
    <w:p w:rsidR="00AE4EBE" w:rsidRPr="000E5763" w:rsidRDefault="00AE4EBE" w:rsidP="00CC2DE3">
      <w:pPr>
        <w:pStyle w:val="a6"/>
        <w:widowControl/>
        <w:numPr>
          <w:ilvl w:val="0"/>
          <w:numId w:val="43"/>
        </w:numPr>
        <w:autoSpaceDE/>
        <w:autoSpaceDN/>
        <w:adjustRightInd/>
        <w:contextualSpacing/>
      </w:pPr>
      <w:r w:rsidRPr="000E5763">
        <w:rPr>
          <w:i/>
          <w:iCs/>
        </w:rPr>
        <w:t>Дата назначения на должность</w:t>
      </w:r>
      <w:r w:rsidRPr="000E5763">
        <w:t xml:space="preserve"> в формате ДД.ММ.ГГГГ;</w:t>
      </w:r>
    </w:p>
    <w:p w:rsidR="00AE4EBE" w:rsidRPr="000E5763" w:rsidRDefault="00AE4EBE" w:rsidP="00CC2DE3">
      <w:pPr>
        <w:pStyle w:val="a6"/>
        <w:widowControl/>
        <w:numPr>
          <w:ilvl w:val="0"/>
          <w:numId w:val="43"/>
        </w:numPr>
        <w:autoSpaceDE/>
        <w:autoSpaceDN/>
        <w:adjustRightInd/>
        <w:contextualSpacing/>
      </w:pPr>
      <w:r w:rsidRPr="000E5763">
        <w:rPr>
          <w:i/>
          <w:iCs/>
        </w:rPr>
        <w:t>Дата предыдущей аттестации</w:t>
      </w:r>
      <w:r w:rsidRPr="000E5763">
        <w:t xml:space="preserve"> (при наличии) в формате ДД.ММ.ГГГГ;</w:t>
      </w:r>
    </w:p>
    <w:p w:rsidR="00AE4EBE" w:rsidRPr="000E5763" w:rsidRDefault="00AE4EBE" w:rsidP="00CC2DE3">
      <w:pPr>
        <w:pStyle w:val="a6"/>
        <w:widowControl/>
        <w:numPr>
          <w:ilvl w:val="0"/>
          <w:numId w:val="43"/>
        </w:numPr>
        <w:autoSpaceDE/>
        <w:autoSpaceDN/>
        <w:adjustRightInd/>
        <w:contextualSpacing/>
      </w:pPr>
      <w:r w:rsidRPr="000E5763">
        <w:rPr>
          <w:i/>
          <w:iCs/>
        </w:rPr>
        <w:t>Срок действия аттестации</w:t>
      </w:r>
      <w:r w:rsidRPr="000E5763">
        <w:t xml:space="preserve"> (при наличии). Срок действия предыдущей аттестации выберите из выпадающего списка;</w:t>
      </w:r>
    </w:p>
    <w:p w:rsidR="00AE4EBE" w:rsidRPr="000E5763" w:rsidRDefault="00AE4EBE" w:rsidP="00CC2DE3">
      <w:pPr>
        <w:pStyle w:val="a6"/>
        <w:widowControl/>
        <w:numPr>
          <w:ilvl w:val="0"/>
          <w:numId w:val="43"/>
        </w:numPr>
        <w:autoSpaceDE/>
        <w:autoSpaceDN/>
        <w:adjustRightInd/>
        <w:contextualSpacing/>
      </w:pPr>
      <w:r w:rsidRPr="000E5763">
        <w:rPr>
          <w:i/>
          <w:iCs/>
        </w:rPr>
        <w:t>Согласие на обработку персональных данных</w:t>
      </w:r>
      <w:r w:rsidRPr="000E5763">
        <w:t>. Необходимо скачать формы документов, доступных при нажатии на ссылку «Скачать форму согласия на обработку персональных данных (для заполнения)». Документы откроются в отдельной вкладке браузера. Далее, их необходимо распечатать на принтере, заполнить необходимые сведения, перевести в электронную форму (отсканировав или сфотографировав документ) и приложить файл. В случае отсутствия возможности распечатать формы документов, допускается прикрепление заполненного документа в электронном виде.</w:t>
      </w:r>
    </w:p>
    <w:p w:rsidR="00AE4EBE" w:rsidRPr="000E5763" w:rsidRDefault="00AE4EBE" w:rsidP="00731A53">
      <w:pPr>
        <w:ind w:firstLine="567"/>
        <w:rPr>
          <w:sz w:val="24"/>
          <w:szCs w:val="24"/>
        </w:rPr>
      </w:pPr>
      <w:r w:rsidRPr="000E5763">
        <w:rPr>
          <w:sz w:val="24"/>
          <w:szCs w:val="24"/>
        </w:rPr>
        <w:t xml:space="preserve">Также необходимо подтвердить согласие на обработку персональных данных и подлинность прикреплённых документов, установить соответствующую отметку </w:t>
      </w:r>
      <w:r w:rsidR="00504CB7">
        <w:rPr>
          <w:noProof/>
          <w:sz w:val="24"/>
          <w:szCs w:val="24"/>
        </w:rPr>
        <w:drawing>
          <wp:inline distT="0" distB="0" distL="0" distR="0">
            <wp:extent cx="271145" cy="144780"/>
            <wp:effectExtent l="0" t="0" r="0" b="7620"/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, нажав на </w:t>
      </w:r>
      <w:r w:rsidR="00504CB7">
        <w:rPr>
          <w:noProof/>
          <w:sz w:val="24"/>
          <w:szCs w:val="24"/>
        </w:rPr>
        <w:drawing>
          <wp:inline distT="0" distB="0" distL="0" distR="0">
            <wp:extent cx="258445" cy="144145"/>
            <wp:effectExtent l="0" t="0" r="8255" b="8255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, и перейти к следующей странице по кнопке «Далее».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58460" cy="2492375"/>
            <wp:effectExtent l="0" t="0" r="8890" b="3175"/>
            <wp:docPr id="60" name="Рисунок 256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39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«Общие сведения»</w:t>
      </w: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463B67">
        <w:rPr>
          <w:rFonts w:ascii="Times New Roman" w:hAnsi="Times New Roman"/>
          <w:b w:val="0"/>
          <w:bCs w:val="0"/>
          <w:i/>
          <w:iCs/>
          <w:sz w:val="24"/>
          <w:szCs w:val="24"/>
        </w:rPr>
        <w:t>Навигация по модулю «Подача документов»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Навигация по модулю «Подача документов» осуществляется с помощью кнопок: </w:t>
      </w:r>
    </w:p>
    <w:p w:rsidR="00AE4EBE" w:rsidRPr="000E5763" w:rsidRDefault="00AE4EBE" w:rsidP="00CC2DE3">
      <w:pPr>
        <w:pStyle w:val="a6"/>
        <w:widowControl/>
        <w:numPr>
          <w:ilvl w:val="0"/>
          <w:numId w:val="42"/>
        </w:numPr>
        <w:autoSpaceDE/>
        <w:autoSpaceDN/>
        <w:adjustRightInd/>
        <w:contextualSpacing/>
      </w:pPr>
      <w:r w:rsidRPr="000E5763">
        <w:lastRenderedPageBreak/>
        <w:t>«Сохранить черновик» – если при заполнении данных  необходимо прерваться, нажмите на кнопку «Сохранить черновик». По возвращении вы сможете вернуться и продолжить заполнение;</w:t>
      </w:r>
    </w:p>
    <w:p w:rsidR="00AE4EBE" w:rsidRPr="000E5763" w:rsidRDefault="00AE4EBE" w:rsidP="00CC2DE3">
      <w:pPr>
        <w:pStyle w:val="a6"/>
        <w:widowControl/>
        <w:numPr>
          <w:ilvl w:val="0"/>
          <w:numId w:val="42"/>
        </w:numPr>
        <w:autoSpaceDE/>
        <w:autoSpaceDN/>
        <w:adjustRightInd/>
        <w:contextualSpacing/>
      </w:pPr>
      <w:r w:rsidRPr="000E5763">
        <w:t xml:space="preserve">«Далее»  </w:t>
      </w:r>
      <w:r w:rsidR="00504CB7">
        <w:rPr>
          <w:noProof/>
        </w:rPr>
        <w:drawing>
          <wp:inline distT="0" distB="0" distL="0" distR="0">
            <wp:extent cx="561975" cy="154940"/>
            <wp:effectExtent l="0" t="0" r="9525" b="0"/>
            <wp:docPr id="61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>– с помощью этой кнопки можно сохранить сведения и перейти к следующему разделу;</w:t>
      </w:r>
    </w:p>
    <w:p w:rsidR="00AE4EBE" w:rsidRPr="000E5763" w:rsidRDefault="00AE4EBE" w:rsidP="00CC2DE3">
      <w:pPr>
        <w:pStyle w:val="a6"/>
        <w:widowControl/>
        <w:numPr>
          <w:ilvl w:val="0"/>
          <w:numId w:val="42"/>
        </w:numPr>
        <w:autoSpaceDE/>
        <w:autoSpaceDN/>
        <w:adjustRightInd/>
        <w:contextualSpacing/>
      </w:pPr>
      <w:r w:rsidRPr="000E5763">
        <w:t xml:space="preserve">«К последнему разделу» </w:t>
      </w:r>
      <w:r w:rsidR="00504CB7">
        <w:rPr>
          <w:noProof/>
        </w:rPr>
        <w:drawing>
          <wp:inline distT="0" distB="0" distL="0" distR="0">
            <wp:extent cx="542925" cy="151765"/>
            <wp:effectExtent l="0" t="0" r="9525" b="635"/>
            <wp:docPr id="62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 xml:space="preserve"> – с помощью этой кнопки можно сохранить сведения и перейти к первому разделу модуля;</w:t>
      </w:r>
    </w:p>
    <w:p w:rsidR="00AE4EBE" w:rsidRPr="000E5763" w:rsidRDefault="00AE4EBE" w:rsidP="00CC2DE3">
      <w:pPr>
        <w:pStyle w:val="a6"/>
        <w:widowControl/>
        <w:numPr>
          <w:ilvl w:val="0"/>
          <w:numId w:val="42"/>
        </w:numPr>
        <w:autoSpaceDE/>
        <w:autoSpaceDN/>
        <w:adjustRightInd/>
        <w:contextualSpacing/>
      </w:pPr>
      <w:r w:rsidRPr="000E5763">
        <w:t xml:space="preserve">«Назад» </w:t>
      </w:r>
      <w:r w:rsidR="00504CB7">
        <w:rPr>
          <w:noProof/>
        </w:rPr>
        <w:drawing>
          <wp:inline distT="0" distB="0" distL="0" distR="0">
            <wp:extent cx="523875" cy="135890"/>
            <wp:effectExtent l="0" t="0" r="9525" b="0"/>
            <wp:docPr id="6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>– с помощью этой кнопки можно сохранить сведения и вернуться к предыдущему разделу;</w:t>
      </w:r>
    </w:p>
    <w:p w:rsidR="00AE4EBE" w:rsidRPr="000E5763" w:rsidRDefault="00AE4EBE" w:rsidP="00CC2DE3">
      <w:pPr>
        <w:pStyle w:val="a6"/>
        <w:widowControl/>
        <w:numPr>
          <w:ilvl w:val="0"/>
          <w:numId w:val="42"/>
        </w:numPr>
        <w:autoSpaceDE/>
        <w:autoSpaceDN/>
        <w:adjustRightInd/>
        <w:contextualSpacing/>
      </w:pPr>
      <w:r w:rsidRPr="000E5763">
        <w:t>«К первому разделу»</w:t>
      </w:r>
      <w:r w:rsidR="00504CB7">
        <w:rPr>
          <w:noProof/>
        </w:rPr>
        <w:drawing>
          <wp:inline distT="0" distB="0" distL="0" distR="0">
            <wp:extent cx="514350" cy="135890"/>
            <wp:effectExtent l="0" t="0" r="0" b="0"/>
            <wp:docPr id="64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>– с помощью этой кнопки можно сохранить сведения и перейти к последнему разделу модуля;</w:t>
      </w:r>
    </w:p>
    <w:p w:rsidR="00AE4EBE" w:rsidRPr="000E5763" w:rsidRDefault="00AE4EBE" w:rsidP="00CC2DE3">
      <w:pPr>
        <w:pStyle w:val="a6"/>
        <w:widowControl/>
        <w:numPr>
          <w:ilvl w:val="0"/>
          <w:numId w:val="42"/>
        </w:numPr>
        <w:autoSpaceDE/>
        <w:autoSpaceDN/>
        <w:adjustRightInd/>
        <w:contextualSpacing/>
      </w:pPr>
      <w:r w:rsidRPr="000E5763">
        <w:t xml:space="preserve">Те поля, возле наименований которых установлен значок информации </w:t>
      </w:r>
      <w:r w:rsidR="00504CB7">
        <w:rPr>
          <w:noProof/>
        </w:rPr>
        <w:drawing>
          <wp:inline distT="0" distB="0" distL="0" distR="0">
            <wp:extent cx="200660" cy="114935"/>
            <wp:effectExtent l="0" t="0" r="8890" b="0"/>
            <wp:docPr id="65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660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t>, имеют дополнительные сведения или информацию о поле ввода. Для активации подсказки наведите курсор мыши на значок информации.</w:t>
      </w:r>
    </w:p>
    <w:p w:rsidR="00AE4EBE" w:rsidRPr="000E5763" w:rsidRDefault="00AE4EBE" w:rsidP="00731A53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заполнения раздела «Общие сведения» перейдите к разделу «Сведения об образовании». 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Если обязательное поле не заполнено или заполнено неверно, система подсветит  поле красным. Такое поле необходимо заполнить.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51455" cy="455295"/>
            <wp:effectExtent l="0" t="0" r="0" b="1905"/>
            <wp:docPr id="66" name="Рисунок 12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44760" r="50046" b="4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40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Обязательное поле, которое не заполнено</w:t>
      </w: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463B67">
        <w:rPr>
          <w:rFonts w:ascii="Times New Roman" w:hAnsi="Times New Roman"/>
          <w:b w:val="0"/>
          <w:bCs w:val="0"/>
          <w:i/>
          <w:iCs/>
          <w:sz w:val="24"/>
          <w:szCs w:val="24"/>
        </w:rPr>
        <w:t>Сведения об образовании</w:t>
      </w:r>
    </w:p>
    <w:p w:rsidR="00AE4EBE" w:rsidRPr="000E5763" w:rsidRDefault="00AE4EBE" w:rsidP="00731A53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необходимо предоставить сведения о высшем образовании, профессиональной переподготовке (при наличии), повышении квалификации (при наличии). 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4070" cy="1910080"/>
            <wp:effectExtent l="0" t="0" r="0" b="0"/>
            <wp:docPr id="67" name="Рисунок 157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об образовании»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В сведениях о высшем образовании заполните следующие обязательные поля:</w:t>
      </w:r>
    </w:p>
    <w:p w:rsidR="00AE4EBE" w:rsidRPr="000E5763" w:rsidRDefault="00AE4EBE" w:rsidP="00CC2DE3">
      <w:pPr>
        <w:pStyle w:val="a6"/>
        <w:widowControl/>
        <w:numPr>
          <w:ilvl w:val="0"/>
          <w:numId w:val="40"/>
        </w:numPr>
        <w:autoSpaceDE/>
        <w:autoSpaceDN/>
        <w:adjustRightInd/>
        <w:contextualSpacing/>
      </w:pPr>
      <w:r w:rsidRPr="000E5763">
        <w:rPr>
          <w:i/>
          <w:iCs/>
        </w:rPr>
        <w:t>Год выдачи диплома</w:t>
      </w:r>
      <w:r w:rsidRPr="000E5763">
        <w:t>. Нажмите на поле и выберите из списка год, когда был выдан диплом о высшем образовании;</w:t>
      </w:r>
    </w:p>
    <w:p w:rsidR="00AE4EBE" w:rsidRPr="000E5763" w:rsidRDefault="00AE4EBE" w:rsidP="00CC2DE3">
      <w:pPr>
        <w:pStyle w:val="a6"/>
        <w:widowControl/>
        <w:numPr>
          <w:ilvl w:val="0"/>
          <w:numId w:val="40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 образовательной организации</w:t>
      </w:r>
      <w:r w:rsidRPr="000E5763">
        <w:t>. Укажите полное наименование образовательной организации, которая выдала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40"/>
        </w:numPr>
        <w:autoSpaceDE/>
        <w:autoSpaceDN/>
        <w:adjustRightInd/>
        <w:contextualSpacing/>
      </w:pPr>
      <w:r w:rsidRPr="000E5763">
        <w:rPr>
          <w:i/>
          <w:iCs/>
        </w:rPr>
        <w:t>Квалификация/степень</w:t>
      </w:r>
      <w:r w:rsidRPr="000E5763">
        <w:t>. Укажите квалификацию или степень, по которой был получен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40"/>
        </w:numPr>
        <w:autoSpaceDE/>
        <w:autoSpaceDN/>
        <w:adjustRightInd/>
        <w:contextualSpacing/>
      </w:pPr>
      <w:r w:rsidRPr="000E5763">
        <w:rPr>
          <w:i/>
          <w:iCs/>
        </w:rPr>
        <w:t>Специальность/направление подготовки</w:t>
      </w:r>
      <w:r w:rsidRPr="000E5763">
        <w:t>. Укажите специальность или направление подготовки, по которой(-ому) был получен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40"/>
        </w:numPr>
        <w:autoSpaceDE/>
        <w:autoSpaceDN/>
        <w:adjustRightInd/>
        <w:ind w:left="709" w:hanging="567"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>. Для этого нажмите на кнопку «Выберите файл» или перетащите необходимые документы в область. Файлы можно загружать в следующих форматах: .</w:t>
      </w:r>
      <w:r w:rsidRPr="000E5763">
        <w:rPr>
          <w:lang w:val="en-US"/>
        </w:rPr>
        <w:t>JPG</w:t>
      </w:r>
      <w:r w:rsidRPr="000E5763">
        <w:t>, .</w:t>
      </w:r>
      <w:r w:rsidRPr="000E5763">
        <w:rPr>
          <w:lang w:val="en-US"/>
        </w:rPr>
        <w:t>JPEG</w:t>
      </w:r>
      <w:r w:rsidRPr="000E5763">
        <w:t>, .</w:t>
      </w:r>
      <w:r w:rsidRPr="000E5763">
        <w:rPr>
          <w:lang w:val="en-US"/>
        </w:rPr>
        <w:t>PNG</w:t>
      </w:r>
      <w:r w:rsidRPr="000E5763">
        <w:t>, .</w:t>
      </w:r>
      <w:r w:rsidRPr="000E5763">
        <w:rPr>
          <w:lang w:val="en-US"/>
        </w:rPr>
        <w:t>TIFF</w:t>
      </w:r>
      <w:r w:rsidRPr="000E5763">
        <w:t>, .</w:t>
      </w:r>
      <w:r w:rsidRPr="000E5763">
        <w:rPr>
          <w:lang w:val="en-US"/>
        </w:rPr>
        <w:t>DOC</w:t>
      </w:r>
      <w:r w:rsidRPr="000E5763">
        <w:t>, .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 об образовании и о квалификации.</w:t>
      </w:r>
    </w:p>
    <w:p w:rsidR="00AE4EBE" w:rsidRPr="000E5763" w:rsidRDefault="00AE4EBE" w:rsidP="00731A53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Если высших образований два и более, нажмите на кнопку «Добавить» под данными о предыдущем высшем образовании и заполните те же пункты.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35990" cy="132080"/>
            <wp:effectExtent l="0" t="0" r="0" b="1270"/>
            <wp:docPr id="68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t="19174" r="2713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42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«Добавить»</w:t>
      </w:r>
    </w:p>
    <w:p w:rsidR="00AE4EBE" w:rsidRPr="000E5763" w:rsidRDefault="00AE4EBE" w:rsidP="00731A53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83820"/>
            <wp:effectExtent l="0" t="0" r="5080" b="0"/>
            <wp:docPr id="69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.  Первый раздел о высшем образовании является обязательным для заполнения.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6610" cy="1360170"/>
            <wp:effectExtent l="0" t="0" r="8890" b="0"/>
            <wp:docPr id="70" name="Рисунок 159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«Высшее образование»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В сведениях о профессиональной переподготовке заполните следующие обязательные поля: </w:t>
      </w:r>
    </w:p>
    <w:p w:rsidR="00AE4EBE" w:rsidRPr="000E5763" w:rsidRDefault="00AE4EBE" w:rsidP="00CC2DE3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</w:pPr>
      <w:r w:rsidRPr="000E5763">
        <w:rPr>
          <w:i/>
          <w:iCs/>
        </w:rPr>
        <w:t>Год выдачи диплома</w:t>
      </w:r>
      <w:r w:rsidRPr="000E5763">
        <w:t>. Нажмите на поле и выберите из списка год, когда был выдан диплом о переподготовке;</w:t>
      </w:r>
    </w:p>
    <w:p w:rsidR="00AE4EBE" w:rsidRPr="000E5763" w:rsidRDefault="00AE4EBE" w:rsidP="00CC2DE3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 образовательной организации</w:t>
      </w:r>
      <w:r w:rsidRPr="000E5763">
        <w:t>. Укажите полное наименование образовательной организации, которая выдала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</w:pPr>
      <w:r w:rsidRPr="000E5763">
        <w:rPr>
          <w:i/>
          <w:iCs/>
        </w:rPr>
        <w:t>Программа</w:t>
      </w:r>
      <w:r w:rsidRPr="000E5763">
        <w:t>. Укажите программу, по которой осуществлялась переподготовка;</w:t>
      </w:r>
    </w:p>
    <w:p w:rsidR="00AE4EBE" w:rsidRPr="000E5763" w:rsidRDefault="00AE4EBE" w:rsidP="00CC2DE3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</w:pPr>
      <w:r w:rsidRPr="000E5763">
        <w:rPr>
          <w:i/>
          <w:iCs/>
        </w:rPr>
        <w:t xml:space="preserve">Квалификация/степень. </w:t>
      </w:r>
      <w:r w:rsidRPr="000E5763">
        <w:t>Укажите квалификацию или степень, по которой был получен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</w:pPr>
      <w:r w:rsidRPr="000E5763">
        <w:rPr>
          <w:i/>
          <w:iCs/>
        </w:rPr>
        <w:t xml:space="preserve">Специальность/направление подготовки. </w:t>
      </w:r>
      <w:r w:rsidRPr="000E5763">
        <w:t>Укажите специальность или направление подготовки;</w:t>
      </w:r>
    </w:p>
    <w:p w:rsidR="00AE4EBE" w:rsidRPr="000E5763" w:rsidRDefault="00AE4EBE" w:rsidP="00CC2DE3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  <w:rPr>
          <w:i/>
          <w:iCs/>
        </w:rPr>
      </w:pPr>
      <w:r w:rsidRPr="000E5763">
        <w:rPr>
          <w:i/>
          <w:iCs/>
        </w:rPr>
        <w:t xml:space="preserve">Добавить подтверждающие документы. </w:t>
      </w:r>
      <w:r w:rsidRPr="000E5763">
        <w:t>Для этого нажмите на кнопку «Выберите файл» или перетащите необходимые документы в область. Файлы можно з</w:t>
      </w:r>
      <w:r w:rsidR="00731A53" w:rsidRPr="000E5763">
        <w:t xml:space="preserve">агружать в следующих форматах: JPG, </w:t>
      </w:r>
      <w:r w:rsidRPr="000E5763">
        <w:t>J</w:t>
      </w:r>
      <w:r w:rsidR="00731A53" w:rsidRPr="000E5763">
        <w:t xml:space="preserve">PEG, PNG, TIFF, DOC, </w:t>
      </w:r>
      <w:r w:rsidRPr="000E5763">
        <w:t>DOCX размером не более 30 Мб. Приложите документ о квалификации.</w:t>
      </w:r>
    </w:p>
    <w:p w:rsidR="00AE4EBE" w:rsidRPr="000E5763" w:rsidRDefault="00AE4EBE" w:rsidP="00731A53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Если профессиональных переподготовок две и более, нажмите на кнопку «Добавить» под данными о предыдущей профессиональной переподготовке и заполните те же пункты.  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18110"/>
            <wp:effectExtent l="0" t="0" r="5080" b="0"/>
            <wp:docPr id="71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504CB7" w:rsidP="00AE4EBE">
      <w:pPr>
        <w:keepNext/>
        <w:ind w:firstLine="6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71210" cy="1268095"/>
            <wp:effectExtent l="0" t="0" r="0" b="8255"/>
            <wp:docPr id="72" name="Рисунок 16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44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«Профессиональная переподготовка»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В сведениях о повышении квалификации укажите данные только за межаттестационный период. Для этого заполните следующие обязательные поля: </w:t>
      </w:r>
    </w:p>
    <w:p w:rsidR="00AE4EBE" w:rsidRPr="000E5763" w:rsidRDefault="00AE4EBE" w:rsidP="00CC2DE3">
      <w:pPr>
        <w:pStyle w:val="a6"/>
        <w:widowControl/>
        <w:numPr>
          <w:ilvl w:val="0"/>
          <w:numId w:val="46"/>
        </w:numPr>
        <w:autoSpaceDE/>
        <w:autoSpaceDN/>
        <w:adjustRightInd/>
        <w:contextualSpacing/>
      </w:pPr>
      <w:r w:rsidRPr="000E5763">
        <w:rPr>
          <w:i/>
          <w:iCs/>
        </w:rPr>
        <w:t>Год выдачи диплома</w:t>
      </w:r>
      <w:r w:rsidRPr="000E5763">
        <w:t xml:space="preserve">. Нажмите на поле и выберите из списка год, когда был выдан диплом о повышении квалификации; </w:t>
      </w:r>
    </w:p>
    <w:p w:rsidR="00AE4EBE" w:rsidRPr="000E5763" w:rsidRDefault="00AE4EBE" w:rsidP="00CC2DE3">
      <w:pPr>
        <w:pStyle w:val="a6"/>
        <w:widowControl/>
        <w:numPr>
          <w:ilvl w:val="0"/>
          <w:numId w:val="46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 образовательной организации</w:t>
      </w:r>
      <w:r w:rsidRPr="000E5763">
        <w:t>. Укажите полное наименование образовательной организации, которая выдала диплом;</w:t>
      </w:r>
    </w:p>
    <w:p w:rsidR="00AE4EBE" w:rsidRPr="000E5763" w:rsidRDefault="00AE4EBE" w:rsidP="00CC2DE3">
      <w:pPr>
        <w:pStyle w:val="a6"/>
        <w:widowControl/>
        <w:numPr>
          <w:ilvl w:val="0"/>
          <w:numId w:val="46"/>
        </w:numPr>
        <w:autoSpaceDE/>
        <w:autoSpaceDN/>
        <w:adjustRightInd/>
        <w:contextualSpacing/>
      </w:pPr>
      <w:r w:rsidRPr="000E5763">
        <w:rPr>
          <w:i/>
          <w:iCs/>
        </w:rPr>
        <w:t>Программа</w:t>
      </w:r>
      <w:r w:rsidRPr="000E5763">
        <w:t>. Укажите программу, по которой осуществлялось повышение квалификации;</w:t>
      </w:r>
    </w:p>
    <w:p w:rsidR="00AE4EBE" w:rsidRPr="000E5763" w:rsidRDefault="00AE4EBE" w:rsidP="00CC2DE3">
      <w:pPr>
        <w:pStyle w:val="a6"/>
        <w:widowControl/>
        <w:numPr>
          <w:ilvl w:val="0"/>
          <w:numId w:val="46"/>
        </w:numPr>
        <w:autoSpaceDE/>
        <w:autoSpaceDN/>
        <w:adjustRightInd/>
        <w:contextualSpacing/>
      </w:pPr>
      <w:r w:rsidRPr="000E5763">
        <w:rPr>
          <w:i/>
          <w:iCs/>
        </w:rPr>
        <w:t>Количество часов</w:t>
      </w:r>
      <w:r w:rsidRPr="000E5763">
        <w:t>. Укажите количество часов, за которое была усвоена программа;</w:t>
      </w:r>
    </w:p>
    <w:p w:rsidR="00AE4EBE" w:rsidRPr="000E5763" w:rsidRDefault="00AE4EBE" w:rsidP="00CC2DE3">
      <w:pPr>
        <w:pStyle w:val="a6"/>
        <w:widowControl/>
        <w:numPr>
          <w:ilvl w:val="0"/>
          <w:numId w:val="21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731A53" w:rsidRPr="000E5763">
        <w:t xml:space="preserve">, </w:t>
      </w:r>
      <w:r w:rsidRPr="000E5763">
        <w:rPr>
          <w:lang w:val="en-US"/>
        </w:rPr>
        <w:t>JPEG</w:t>
      </w:r>
      <w:r w:rsidR="00731A53" w:rsidRPr="000E5763">
        <w:t xml:space="preserve">, </w:t>
      </w:r>
      <w:r w:rsidRPr="000E5763">
        <w:rPr>
          <w:lang w:val="en-US"/>
        </w:rPr>
        <w:t>PNG</w:t>
      </w:r>
      <w:r w:rsidR="00731A53" w:rsidRPr="000E5763">
        <w:t xml:space="preserve">, </w:t>
      </w:r>
      <w:r w:rsidRPr="000E5763">
        <w:rPr>
          <w:lang w:val="en-US"/>
        </w:rPr>
        <w:t>TIFF</w:t>
      </w:r>
      <w:r w:rsidR="00731A53" w:rsidRPr="000E5763">
        <w:t xml:space="preserve">, </w:t>
      </w:r>
      <w:r w:rsidRPr="000E5763">
        <w:rPr>
          <w:lang w:val="en-US"/>
        </w:rPr>
        <w:t>DOC</w:t>
      </w:r>
      <w:r w:rsidR="00731A53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 о квалификации.</w:t>
      </w:r>
    </w:p>
    <w:p w:rsidR="00AE4EBE" w:rsidRPr="000E5763" w:rsidRDefault="00AE4EBE" w:rsidP="00731A53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При наличии двух или более повышений квалификации за межаттестационный </w:t>
      </w:r>
      <w:r w:rsidRPr="000E5763">
        <w:rPr>
          <w:sz w:val="24"/>
          <w:szCs w:val="24"/>
        </w:rPr>
        <w:lastRenderedPageBreak/>
        <w:t xml:space="preserve">период, нажмите на кнопку «Добавить» под данными о предыдущем повышении квалификации  и заполните те же пункты.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34620"/>
            <wp:effectExtent l="0" t="0" r="5080" b="0"/>
            <wp:docPr id="73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71210" cy="1616075"/>
            <wp:effectExtent l="0" t="0" r="0" b="3175"/>
            <wp:docPr id="74" name="Рисунок 16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noProof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45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«Повышение квалификации»</w:t>
      </w: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463B67">
        <w:rPr>
          <w:rFonts w:ascii="Times New Roman" w:hAnsi="Times New Roman"/>
          <w:b w:val="0"/>
          <w:bCs w:val="0"/>
          <w:i/>
          <w:iCs/>
          <w:sz w:val="24"/>
          <w:szCs w:val="24"/>
        </w:rPr>
        <w:t>Сведения о наличии ученой степени, ученого звания</w:t>
      </w:r>
    </w:p>
    <w:p w:rsidR="00AE4EBE" w:rsidRPr="000E5763" w:rsidRDefault="00AE4EBE" w:rsidP="00731A53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необходимо предоставить сведения о наличии ученой степени и/или ученого звания.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4070" cy="1405255"/>
            <wp:effectExtent l="0" t="0" r="0" b="4445"/>
            <wp:docPr id="75" name="Рисунок 13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46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 наличии ученой степени, ученого звания»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В сведениях о наличии ученой степени заполните следующие поля:</w:t>
      </w:r>
    </w:p>
    <w:p w:rsidR="00AE4EBE" w:rsidRPr="000E5763" w:rsidRDefault="00AE4EBE" w:rsidP="00CC2DE3">
      <w:pPr>
        <w:pStyle w:val="a6"/>
        <w:widowControl/>
        <w:numPr>
          <w:ilvl w:val="0"/>
          <w:numId w:val="44"/>
        </w:numPr>
        <w:autoSpaceDE/>
        <w:autoSpaceDN/>
        <w:adjustRightInd/>
        <w:contextualSpacing/>
      </w:pPr>
      <w:r w:rsidRPr="000E5763">
        <w:rPr>
          <w:i/>
          <w:iCs/>
        </w:rPr>
        <w:t>Ученая степень</w:t>
      </w:r>
      <w:r w:rsidRPr="000E5763">
        <w:t>. Укажите наименование ученой степени;</w:t>
      </w:r>
    </w:p>
    <w:p w:rsidR="00AE4EBE" w:rsidRPr="000E5763" w:rsidRDefault="00AE4EBE" w:rsidP="00CC2DE3">
      <w:pPr>
        <w:pStyle w:val="a6"/>
        <w:widowControl/>
        <w:numPr>
          <w:ilvl w:val="0"/>
          <w:numId w:val="44"/>
        </w:numPr>
        <w:autoSpaceDE/>
        <w:autoSpaceDN/>
        <w:adjustRightInd/>
        <w:contextualSpacing/>
      </w:pPr>
      <w:r w:rsidRPr="000E5763">
        <w:rPr>
          <w:i/>
          <w:iCs/>
        </w:rPr>
        <w:t>Год присуждения</w:t>
      </w:r>
      <w:r w:rsidRPr="000E5763">
        <w:t>. Укажите год присуждения ученой степени;</w:t>
      </w:r>
    </w:p>
    <w:p w:rsidR="00AE4EBE" w:rsidRPr="000E5763" w:rsidRDefault="00AE4EBE" w:rsidP="00CC2DE3">
      <w:pPr>
        <w:pStyle w:val="a6"/>
        <w:widowControl/>
        <w:numPr>
          <w:ilvl w:val="0"/>
          <w:numId w:val="44"/>
        </w:numPr>
        <w:autoSpaceDE/>
        <w:autoSpaceDN/>
        <w:adjustRightInd/>
        <w:contextualSpacing/>
      </w:pPr>
      <w:r w:rsidRPr="000E5763">
        <w:rPr>
          <w:i/>
          <w:iCs/>
        </w:rPr>
        <w:t>Тема диссертации</w:t>
      </w:r>
      <w:r w:rsidRPr="000E5763">
        <w:t>. Укажите тему диссертации, по которой была получена ученая степень. Поле не является обязательным для заполнения;</w:t>
      </w:r>
    </w:p>
    <w:p w:rsidR="00AE4EBE" w:rsidRPr="000E5763" w:rsidRDefault="00AE4EBE" w:rsidP="00CC2DE3">
      <w:pPr>
        <w:pStyle w:val="a6"/>
        <w:widowControl/>
        <w:numPr>
          <w:ilvl w:val="0"/>
          <w:numId w:val="44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PG</w:t>
      </w:r>
      <w:r w:rsidR="00284841" w:rsidRPr="000E5763">
        <w:t xml:space="preserve">, </w:t>
      </w:r>
      <w:r w:rsidRPr="000E5763">
        <w:rPr>
          <w:lang w:val="en-US"/>
        </w:rPr>
        <w:t>JPEG</w:t>
      </w:r>
      <w:r w:rsidR="00284841" w:rsidRPr="000E5763">
        <w:t xml:space="preserve">, </w:t>
      </w:r>
      <w:r w:rsidRPr="000E5763">
        <w:rPr>
          <w:lang w:val="en-US"/>
        </w:rPr>
        <w:t>PNG</w:t>
      </w:r>
      <w:r w:rsidR="00284841" w:rsidRPr="000E5763">
        <w:t xml:space="preserve">, </w:t>
      </w:r>
      <w:r w:rsidRPr="000E5763">
        <w:rPr>
          <w:lang w:val="en-US"/>
        </w:rPr>
        <w:t>TIFF</w:t>
      </w:r>
      <w:r w:rsidR="00284841" w:rsidRPr="000E5763">
        <w:t xml:space="preserve">, </w:t>
      </w:r>
      <w:r w:rsidRPr="000E5763">
        <w:rPr>
          <w:lang w:val="en-US"/>
        </w:rPr>
        <w:t>DOC</w:t>
      </w:r>
      <w:r w:rsidR="00284841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 о наличии ученой степени.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02960" cy="1455420"/>
            <wp:effectExtent l="0" t="0" r="2540" b="0"/>
            <wp:docPr id="76" name="Рисунок 17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«Ученая степень»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В сведениях о наличии ученого звания заполните следующие поля: </w:t>
      </w:r>
    </w:p>
    <w:p w:rsidR="00AE4EBE" w:rsidRPr="000E5763" w:rsidRDefault="00AE4EBE" w:rsidP="00CC2DE3">
      <w:pPr>
        <w:pStyle w:val="a6"/>
        <w:widowControl/>
        <w:numPr>
          <w:ilvl w:val="0"/>
          <w:numId w:val="45"/>
        </w:numPr>
        <w:autoSpaceDE/>
        <w:autoSpaceDN/>
        <w:adjustRightInd/>
        <w:contextualSpacing/>
      </w:pPr>
      <w:r w:rsidRPr="000E5763">
        <w:rPr>
          <w:i/>
          <w:iCs/>
        </w:rPr>
        <w:t>Ученое звание</w:t>
      </w:r>
      <w:r w:rsidRPr="000E5763">
        <w:t>. Укажите наименование ученого звания, которое вам присудили;</w:t>
      </w:r>
    </w:p>
    <w:p w:rsidR="00AE4EBE" w:rsidRPr="000E5763" w:rsidRDefault="00AE4EBE" w:rsidP="00CC2DE3">
      <w:pPr>
        <w:pStyle w:val="a6"/>
        <w:widowControl/>
        <w:numPr>
          <w:ilvl w:val="0"/>
          <w:numId w:val="45"/>
        </w:numPr>
        <w:autoSpaceDE/>
        <w:autoSpaceDN/>
        <w:adjustRightInd/>
        <w:contextualSpacing/>
      </w:pPr>
      <w:r w:rsidRPr="000E5763">
        <w:rPr>
          <w:i/>
          <w:iCs/>
        </w:rPr>
        <w:t>Год присуждения</w:t>
      </w:r>
      <w:r w:rsidRPr="000E5763">
        <w:t>. Укажите год присуждения ученого звания;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45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284841" w:rsidRPr="000E5763">
        <w:t xml:space="preserve">, </w:t>
      </w:r>
      <w:r w:rsidRPr="000E5763">
        <w:rPr>
          <w:lang w:val="en-US"/>
        </w:rPr>
        <w:t>JPEG</w:t>
      </w:r>
      <w:r w:rsidR="00284841" w:rsidRPr="000E5763">
        <w:t xml:space="preserve">, </w:t>
      </w:r>
      <w:r w:rsidRPr="000E5763">
        <w:rPr>
          <w:lang w:val="en-US"/>
        </w:rPr>
        <w:t>PNG</w:t>
      </w:r>
      <w:r w:rsidR="00284841" w:rsidRPr="000E5763">
        <w:t xml:space="preserve">, </w:t>
      </w:r>
      <w:r w:rsidRPr="000E5763">
        <w:rPr>
          <w:lang w:val="en-US"/>
        </w:rPr>
        <w:t>TIFF</w:t>
      </w:r>
      <w:r w:rsidR="00284841" w:rsidRPr="000E5763">
        <w:t xml:space="preserve">, </w:t>
      </w:r>
      <w:r w:rsidRPr="000E5763">
        <w:rPr>
          <w:lang w:val="en-US"/>
        </w:rPr>
        <w:t>DOC</w:t>
      </w:r>
      <w:r w:rsidR="00284841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 о наличии ученого звания.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01970" cy="1383030"/>
            <wp:effectExtent l="0" t="0" r="0" b="7620"/>
            <wp:docPr id="77" name="Рисунок 17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48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«Ученое звание»</w:t>
      </w:r>
    </w:p>
    <w:p w:rsidR="00AE4EBE" w:rsidRPr="000E5763" w:rsidRDefault="00AE4EBE" w:rsidP="00284841">
      <w:pPr>
        <w:ind w:firstLine="284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При наличии двух и более ученых степеней или званий, нажмите на кнопку «Добавить» под данными о предыдущей ученой степени или звании и заполните те же пункты. 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140335"/>
            <wp:effectExtent l="0" t="0" r="5080" b="0"/>
            <wp:docPr id="78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sz w:val="24"/>
          <w:szCs w:val="24"/>
          <w:u w:val="single"/>
        </w:rPr>
      </w:pPr>
      <w:r w:rsidRPr="00463B67">
        <w:rPr>
          <w:rFonts w:ascii="Times New Roman" w:hAnsi="Times New Roman"/>
          <w:b w:val="0"/>
          <w:bCs w:val="0"/>
          <w:sz w:val="24"/>
          <w:szCs w:val="24"/>
          <w:u w:val="single"/>
        </w:rPr>
        <w:t>Сведения о стаже работы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В этом разделе укажите сведения о стаже работы:</w:t>
      </w:r>
    </w:p>
    <w:p w:rsidR="00AE4EBE" w:rsidRPr="000E5763" w:rsidRDefault="00AE4EBE" w:rsidP="00CC2DE3">
      <w:pPr>
        <w:pStyle w:val="a6"/>
        <w:widowControl/>
        <w:numPr>
          <w:ilvl w:val="0"/>
          <w:numId w:val="47"/>
        </w:numPr>
        <w:autoSpaceDE/>
        <w:autoSpaceDN/>
        <w:adjustRightInd/>
        <w:contextualSpacing/>
      </w:pPr>
      <w:r w:rsidRPr="000E5763">
        <w:rPr>
          <w:i/>
          <w:iCs/>
        </w:rPr>
        <w:t>Общий трудовой стаж</w:t>
      </w:r>
      <w:r w:rsidRPr="000E5763">
        <w:t>. Укажите общий трудовой стаж;</w:t>
      </w:r>
    </w:p>
    <w:p w:rsidR="00AE4EBE" w:rsidRPr="000E5763" w:rsidRDefault="00AE4EBE" w:rsidP="00CC2DE3">
      <w:pPr>
        <w:pStyle w:val="a6"/>
        <w:widowControl/>
        <w:numPr>
          <w:ilvl w:val="0"/>
          <w:numId w:val="47"/>
        </w:numPr>
        <w:autoSpaceDE/>
        <w:autoSpaceDN/>
        <w:adjustRightInd/>
        <w:contextualSpacing/>
      </w:pPr>
      <w:r w:rsidRPr="000E5763">
        <w:rPr>
          <w:i/>
          <w:iCs/>
        </w:rPr>
        <w:t>Педагогический стаж</w:t>
      </w:r>
      <w:r w:rsidRPr="000E5763">
        <w:t>. Укажите общий педагогический стаж;</w:t>
      </w:r>
    </w:p>
    <w:p w:rsidR="00AE4EBE" w:rsidRPr="000E5763" w:rsidRDefault="00AE4EBE" w:rsidP="00CC2DE3">
      <w:pPr>
        <w:pStyle w:val="a6"/>
        <w:widowControl/>
        <w:numPr>
          <w:ilvl w:val="0"/>
          <w:numId w:val="47"/>
        </w:numPr>
        <w:autoSpaceDE/>
        <w:autoSpaceDN/>
        <w:adjustRightInd/>
        <w:contextualSpacing/>
      </w:pPr>
      <w:r w:rsidRPr="000E5763">
        <w:rPr>
          <w:i/>
          <w:iCs/>
        </w:rPr>
        <w:t>Стаж на руководящих должностях</w:t>
      </w:r>
      <w:r w:rsidRPr="000E5763">
        <w:t>. Укажите общий педагогический стаж на руководящих должностях;</w:t>
      </w:r>
    </w:p>
    <w:p w:rsidR="00AE4EBE" w:rsidRPr="000E5763" w:rsidRDefault="00AE4EBE" w:rsidP="00CC2DE3">
      <w:pPr>
        <w:pStyle w:val="a6"/>
        <w:widowControl/>
        <w:numPr>
          <w:ilvl w:val="0"/>
          <w:numId w:val="47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>. Для этого нажмите на кнопку «Выберите файл» или перетащите необходимые документы в область. Файлы можно загружать в следующих форматах: PG</w:t>
      </w:r>
      <w:r w:rsidR="00284841" w:rsidRPr="000E5763">
        <w:t xml:space="preserve">, </w:t>
      </w:r>
      <w:r w:rsidRPr="000E5763">
        <w:t>JPEG</w:t>
      </w:r>
      <w:r w:rsidR="00284841" w:rsidRPr="000E5763">
        <w:t xml:space="preserve">, </w:t>
      </w:r>
      <w:r w:rsidRPr="000E5763">
        <w:t>PNG</w:t>
      </w:r>
      <w:r w:rsidR="00284841" w:rsidRPr="000E5763">
        <w:t xml:space="preserve">, </w:t>
      </w:r>
      <w:r w:rsidRPr="000E5763">
        <w:t>TIFF</w:t>
      </w:r>
      <w:r w:rsidR="00284841" w:rsidRPr="000E5763">
        <w:t xml:space="preserve">, </w:t>
      </w:r>
      <w:r w:rsidRPr="000E5763">
        <w:t>DOC</w:t>
      </w:r>
      <w:r w:rsidR="00284841" w:rsidRPr="000E5763">
        <w:t xml:space="preserve">, </w:t>
      </w:r>
      <w:r w:rsidRPr="000E5763">
        <w:t>DOCX размером не более 30 Мб. Приложите выписку из (электронной) трудовой книжки.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75655" cy="1414145"/>
            <wp:effectExtent l="0" t="0" r="0" b="0"/>
            <wp:docPr id="79" name="Рисунок 175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49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 стаже работы»</w:t>
      </w: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463B67">
        <w:rPr>
          <w:rFonts w:ascii="Times New Roman" w:hAnsi="Times New Roman"/>
          <w:b w:val="0"/>
          <w:bCs w:val="0"/>
          <w:i/>
          <w:iCs/>
          <w:sz w:val="24"/>
          <w:szCs w:val="24"/>
        </w:rPr>
        <w:t xml:space="preserve">Сведения об опыте работы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укажите сведения об опыте трудовой деятельности за последние 10 лет. Нажмите на кнопку «Добавить период». В каждом периоде укажите одно место работы. </w:t>
      </w:r>
    </w:p>
    <w:p w:rsidR="00AE4EBE" w:rsidRPr="000E5763" w:rsidRDefault="00AE4EBE" w:rsidP="00CC2DE3">
      <w:pPr>
        <w:pStyle w:val="a6"/>
        <w:widowControl/>
        <w:numPr>
          <w:ilvl w:val="0"/>
          <w:numId w:val="33"/>
        </w:numPr>
        <w:autoSpaceDE/>
        <w:autoSpaceDN/>
        <w:adjustRightInd/>
        <w:contextualSpacing/>
      </w:pPr>
      <w:r w:rsidRPr="000E5763">
        <w:rPr>
          <w:i/>
          <w:iCs/>
        </w:rPr>
        <w:t>Начало</w:t>
      </w:r>
      <w:r w:rsidRPr="000E5763">
        <w:t>. Укажите месяц и год начала трудовой деятельности в формате ММ.ГГГГ;</w:t>
      </w:r>
    </w:p>
    <w:p w:rsidR="00AE4EBE" w:rsidRPr="000E5763" w:rsidRDefault="00AE4EBE" w:rsidP="00CC2DE3">
      <w:pPr>
        <w:pStyle w:val="a6"/>
        <w:widowControl/>
        <w:numPr>
          <w:ilvl w:val="0"/>
          <w:numId w:val="33"/>
        </w:numPr>
        <w:autoSpaceDE/>
        <w:autoSpaceDN/>
        <w:adjustRightInd/>
        <w:contextualSpacing/>
      </w:pPr>
      <w:r w:rsidRPr="000E5763">
        <w:rPr>
          <w:i/>
          <w:iCs/>
        </w:rPr>
        <w:t>Окончание</w:t>
      </w:r>
      <w:r w:rsidRPr="000E5763">
        <w:t>. Укажите месяц и год окончания трудовой деятельности в формате ММ.ГГГГ. Если вы продолжаете трудовую деятельность по настоящее время, проставьте отметку об этом ниже, не указывая данных в поле «Окончание»;</w:t>
      </w:r>
    </w:p>
    <w:p w:rsidR="00AE4EBE" w:rsidRPr="000E5763" w:rsidRDefault="00AE4EBE" w:rsidP="00CC2DE3">
      <w:pPr>
        <w:pStyle w:val="a6"/>
        <w:widowControl/>
        <w:numPr>
          <w:ilvl w:val="0"/>
          <w:numId w:val="33"/>
        </w:numPr>
        <w:autoSpaceDE/>
        <w:autoSpaceDN/>
        <w:adjustRightInd/>
        <w:contextualSpacing/>
      </w:pPr>
      <w:r w:rsidRPr="000E5763">
        <w:rPr>
          <w:i/>
        </w:rPr>
        <w:t>Род занятий/должность</w:t>
      </w:r>
      <w:r w:rsidRPr="000E5763">
        <w:t>. Укажите род занятий или должность.</w:t>
      </w:r>
    </w:p>
    <w:p w:rsidR="00AE4EBE" w:rsidRPr="000E5763" w:rsidRDefault="00AE4EBE" w:rsidP="00CC2DE3">
      <w:pPr>
        <w:pStyle w:val="a6"/>
        <w:widowControl/>
        <w:numPr>
          <w:ilvl w:val="0"/>
          <w:numId w:val="33"/>
        </w:numPr>
        <w:autoSpaceDE/>
        <w:autoSpaceDN/>
        <w:adjustRightInd/>
        <w:contextualSpacing/>
      </w:pPr>
      <w:r w:rsidRPr="000E5763">
        <w:rPr>
          <w:i/>
          <w:iCs/>
        </w:rPr>
        <w:t>Место работы</w:t>
      </w:r>
      <w:r w:rsidRPr="000E5763">
        <w:t>. Укажите наименование места работы (учебы, службы);</w:t>
      </w:r>
    </w:p>
    <w:p w:rsidR="00AE4EBE" w:rsidRPr="000E5763" w:rsidRDefault="00AE4EBE" w:rsidP="00CC2DE3">
      <w:pPr>
        <w:pStyle w:val="a6"/>
        <w:widowControl/>
        <w:numPr>
          <w:ilvl w:val="0"/>
          <w:numId w:val="33"/>
        </w:numPr>
        <w:autoSpaceDE/>
        <w:autoSpaceDN/>
        <w:adjustRightInd/>
        <w:contextualSpacing/>
      </w:pPr>
      <w:r w:rsidRPr="000E5763">
        <w:rPr>
          <w:i/>
          <w:iCs/>
        </w:rPr>
        <w:t>Юридический адрес.</w:t>
      </w:r>
      <w:r w:rsidRPr="000E5763">
        <w:t xml:space="preserve"> Укажите юридический адрес места работы (учебы, службы);</w:t>
      </w:r>
    </w:p>
    <w:p w:rsidR="00AE4EBE" w:rsidRPr="000E5763" w:rsidRDefault="00AE4EBE" w:rsidP="00CC2DE3">
      <w:pPr>
        <w:pStyle w:val="a6"/>
        <w:widowControl/>
        <w:numPr>
          <w:ilvl w:val="0"/>
          <w:numId w:val="33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284841" w:rsidRPr="000E5763">
        <w:t xml:space="preserve">, </w:t>
      </w:r>
      <w:r w:rsidRPr="000E5763">
        <w:rPr>
          <w:lang w:val="en-US"/>
        </w:rPr>
        <w:t>JPEG</w:t>
      </w:r>
      <w:r w:rsidR="00284841" w:rsidRPr="000E5763">
        <w:t xml:space="preserve">, </w:t>
      </w:r>
      <w:r w:rsidRPr="000E5763">
        <w:rPr>
          <w:lang w:val="en-US"/>
        </w:rPr>
        <w:t>PNG</w:t>
      </w:r>
      <w:r w:rsidR="00284841" w:rsidRPr="000E5763">
        <w:t xml:space="preserve">, </w:t>
      </w:r>
      <w:r w:rsidRPr="000E5763">
        <w:rPr>
          <w:lang w:val="en-US"/>
        </w:rPr>
        <w:t>TIFF</w:t>
      </w:r>
      <w:r w:rsidR="00284841" w:rsidRPr="000E5763">
        <w:t xml:space="preserve">, </w:t>
      </w:r>
      <w:r w:rsidRPr="000E5763">
        <w:rPr>
          <w:lang w:val="en-US"/>
        </w:rPr>
        <w:t>DOC</w:t>
      </w:r>
      <w:r w:rsidR="00284841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</w:t>
      </w:r>
      <w:r w:rsidRPr="000E5763">
        <w:rPr>
          <w:noProof/>
        </w:rPr>
        <w:t xml:space="preserve"> 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20740" cy="2474595"/>
            <wp:effectExtent l="0" t="0" r="3810" b="1905"/>
            <wp:docPr id="80" name="Рисунок 69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463B67" w:rsidRDefault="00AE4EBE" w:rsidP="00AE4EBE">
      <w:pPr>
        <w:pStyle w:val="af1"/>
        <w:rPr>
          <w:b w:val="0"/>
          <w:bCs/>
          <w:szCs w:val="24"/>
        </w:rPr>
      </w:pPr>
      <w:r w:rsidRPr="00463B67">
        <w:rPr>
          <w:b w:val="0"/>
          <w:bCs/>
          <w:szCs w:val="24"/>
        </w:rPr>
        <w:t xml:space="preserve">Рисунок </w:t>
      </w:r>
      <w:r w:rsidRPr="00463B67">
        <w:rPr>
          <w:b w:val="0"/>
          <w:bCs/>
          <w:szCs w:val="24"/>
        </w:rPr>
        <w:fldChar w:fldCharType="begin"/>
      </w:r>
      <w:r w:rsidRPr="00463B67">
        <w:rPr>
          <w:b w:val="0"/>
          <w:bCs/>
          <w:szCs w:val="24"/>
        </w:rPr>
        <w:instrText xml:space="preserve"> SEQ Рисунок \* ARABIC </w:instrText>
      </w:r>
      <w:r w:rsidRPr="00463B67">
        <w:rPr>
          <w:b w:val="0"/>
          <w:bCs/>
          <w:szCs w:val="24"/>
        </w:rPr>
        <w:fldChar w:fldCharType="separate"/>
      </w:r>
      <w:r w:rsidR="009F4FBC" w:rsidRPr="00463B67">
        <w:rPr>
          <w:b w:val="0"/>
          <w:bCs/>
          <w:noProof/>
          <w:szCs w:val="24"/>
        </w:rPr>
        <w:t>50</w:t>
      </w:r>
      <w:r w:rsidRPr="00463B67">
        <w:rPr>
          <w:b w:val="0"/>
          <w:bCs/>
          <w:szCs w:val="24"/>
        </w:rPr>
        <w:fldChar w:fldCharType="end"/>
      </w:r>
      <w:r w:rsidRPr="00463B67">
        <w:rPr>
          <w:b w:val="0"/>
          <w:bCs/>
          <w:szCs w:val="24"/>
        </w:rPr>
        <w:t>. Раздел «Сведения об опыте работы»</w:t>
      </w:r>
    </w:p>
    <w:p w:rsidR="00AE4EBE" w:rsidRPr="00463B67" w:rsidRDefault="00AE4EBE" w:rsidP="00AE4EBE">
      <w:pPr>
        <w:ind w:left="709"/>
        <w:rPr>
          <w:bCs/>
          <w:sz w:val="24"/>
          <w:szCs w:val="24"/>
        </w:rPr>
      </w:pPr>
    </w:p>
    <w:p w:rsidR="00AE4EBE" w:rsidRPr="00463B67" w:rsidRDefault="00AE4EBE" w:rsidP="00463B67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i/>
          <w:iCs/>
          <w:sz w:val="24"/>
          <w:szCs w:val="24"/>
        </w:rPr>
      </w:pPr>
      <w:r w:rsidRPr="00463B67">
        <w:rPr>
          <w:rFonts w:ascii="Times New Roman" w:hAnsi="Times New Roman"/>
          <w:b w:val="0"/>
          <w:i/>
          <w:iCs/>
          <w:sz w:val="24"/>
          <w:szCs w:val="24"/>
        </w:rPr>
        <w:t xml:space="preserve">Сведения о профессиональных достижениях 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укажите сведения о профессиональных достижениях за межаттестационный период: почетное звание, награды, благодарственные письма, грамоты и участие в проектах. 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Нажмите на кнопку «Добавить» под необходимым пунктом, чтобы указать сведения. Если таких пунктов несколько, то нажмите на кнопку «Добавить» под необходимым пунктом. 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201930"/>
            <wp:effectExtent l="0" t="0" r="5080" b="7620"/>
            <wp:docPr id="81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4225" cy="1346200"/>
            <wp:effectExtent l="0" t="0" r="3175" b="6350"/>
            <wp:docPr id="82" name="Рисунок 136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 профессиональных достижениях»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Почетное звание:</w:t>
      </w:r>
    </w:p>
    <w:p w:rsidR="00AE4EBE" w:rsidRPr="000E5763" w:rsidRDefault="00AE4EBE" w:rsidP="00CC2DE3">
      <w:pPr>
        <w:pStyle w:val="a6"/>
        <w:widowControl/>
        <w:numPr>
          <w:ilvl w:val="0"/>
          <w:numId w:val="52"/>
        </w:numPr>
        <w:autoSpaceDE/>
        <w:autoSpaceDN/>
        <w:adjustRightInd/>
        <w:contextualSpacing/>
      </w:pPr>
      <w:r w:rsidRPr="000E5763">
        <w:rPr>
          <w:i/>
          <w:iCs/>
        </w:rPr>
        <w:t>Год получения</w:t>
      </w:r>
      <w:r w:rsidRPr="000E5763">
        <w:t xml:space="preserve">. Укажите год получения почетного звания; </w:t>
      </w:r>
    </w:p>
    <w:p w:rsidR="00AE4EBE" w:rsidRPr="000E5763" w:rsidRDefault="00AE4EBE" w:rsidP="00CC2DE3">
      <w:pPr>
        <w:pStyle w:val="a6"/>
        <w:widowControl/>
        <w:numPr>
          <w:ilvl w:val="0"/>
          <w:numId w:val="52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</w:t>
      </w:r>
      <w:r w:rsidRPr="000E5763">
        <w:t>. Укажите наименование почетного звания;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52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284841" w:rsidRPr="000E5763">
        <w:t xml:space="preserve">, </w:t>
      </w:r>
      <w:r w:rsidRPr="000E5763">
        <w:rPr>
          <w:lang w:val="en-US"/>
        </w:rPr>
        <w:t>JPEG</w:t>
      </w:r>
      <w:r w:rsidR="00284841" w:rsidRPr="000E5763">
        <w:t xml:space="preserve">, </w:t>
      </w:r>
      <w:r w:rsidRPr="000E5763">
        <w:rPr>
          <w:lang w:val="en-US"/>
        </w:rPr>
        <w:t>PNG</w:t>
      </w:r>
      <w:r w:rsidR="00284841" w:rsidRPr="000E5763">
        <w:t xml:space="preserve">, </w:t>
      </w:r>
      <w:r w:rsidRPr="000E5763">
        <w:rPr>
          <w:lang w:val="en-US"/>
        </w:rPr>
        <w:t>TIFF</w:t>
      </w:r>
      <w:r w:rsidR="00284841" w:rsidRPr="000E5763">
        <w:t xml:space="preserve">, </w:t>
      </w:r>
      <w:r w:rsidRPr="000E5763">
        <w:rPr>
          <w:lang w:val="en-US"/>
        </w:rPr>
        <w:t>DOC</w:t>
      </w:r>
      <w:r w:rsidR="00284841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документы о наличии почетного звания.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7230" cy="1311910"/>
            <wp:effectExtent l="0" t="0" r="0" b="2540"/>
            <wp:docPr id="83" name="Рисунок 176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52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«Почетное звание»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Награды: </w:t>
      </w:r>
    </w:p>
    <w:p w:rsidR="00AE4EBE" w:rsidRPr="000E5763" w:rsidRDefault="00AE4EBE" w:rsidP="00CC2DE3">
      <w:pPr>
        <w:pStyle w:val="a6"/>
        <w:widowControl/>
        <w:numPr>
          <w:ilvl w:val="0"/>
          <w:numId w:val="48"/>
        </w:numPr>
        <w:autoSpaceDE/>
        <w:autoSpaceDN/>
        <w:adjustRightInd/>
        <w:contextualSpacing/>
      </w:pPr>
      <w:r w:rsidRPr="000E5763">
        <w:rPr>
          <w:i/>
          <w:iCs/>
        </w:rPr>
        <w:t>Год получения</w:t>
      </w:r>
      <w:r w:rsidRPr="000E5763">
        <w:t>. Укажите год получения награды;</w:t>
      </w:r>
    </w:p>
    <w:p w:rsidR="00AE4EBE" w:rsidRPr="000E5763" w:rsidRDefault="00AE4EBE" w:rsidP="00CC2DE3">
      <w:pPr>
        <w:pStyle w:val="a6"/>
        <w:widowControl/>
        <w:numPr>
          <w:ilvl w:val="0"/>
          <w:numId w:val="48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</w:t>
      </w:r>
      <w:r w:rsidRPr="000E5763">
        <w:t>. Укажите наименование награды;</w:t>
      </w:r>
    </w:p>
    <w:p w:rsidR="00AE4EBE" w:rsidRPr="000E5763" w:rsidRDefault="00AE4EBE" w:rsidP="00CC2DE3">
      <w:pPr>
        <w:pStyle w:val="a6"/>
        <w:widowControl/>
        <w:numPr>
          <w:ilvl w:val="0"/>
          <w:numId w:val="48"/>
        </w:numPr>
        <w:autoSpaceDE/>
        <w:autoSpaceDN/>
        <w:adjustRightInd/>
        <w:contextualSpacing/>
      </w:pPr>
      <w:r w:rsidRPr="000E5763">
        <w:rPr>
          <w:i/>
          <w:iCs/>
        </w:rPr>
        <w:t>Краткое описание</w:t>
      </w:r>
      <w:r w:rsidRPr="000E5763">
        <w:t>. Кратко опишите за что именно;</w:t>
      </w:r>
    </w:p>
    <w:p w:rsidR="00AE4EBE" w:rsidRPr="000E5763" w:rsidRDefault="00AE4EBE" w:rsidP="00CC2DE3">
      <w:pPr>
        <w:pStyle w:val="a6"/>
        <w:widowControl/>
        <w:numPr>
          <w:ilvl w:val="0"/>
          <w:numId w:val="48"/>
        </w:numPr>
        <w:autoSpaceDE/>
        <w:autoSpaceDN/>
        <w:adjustRightInd/>
        <w:contextualSpacing/>
      </w:pPr>
      <w:r w:rsidRPr="000E5763">
        <w:rPr>
          <w:i/>
          <w:iCs/>
        </w:rPr>
        <w:lastRenderedPageBreak/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PG</w:t>
      </w:r>
      <w:r w:rsidR="00284841" w:rsidRPr="000E5763">
        <w:t xml:space="preserve">, </w:t>
      </w:r>
      <w:r w:rsidRPr="000E5763">
        <w:rPr>
          <w:lang w:val="en-US"/>
        </w:rPr>
        <w:t>JPEG</w:t>
      </w:r>
      <w:r w:rsidR="00284841" w:rsidRPr="000E5763">
        <w:t xml:space="preserve">, </w:t>
      </w:r>
      <w:r w:rsidRPr="000E5763">
        <w:rPr>
          <w:lang w:val="en-US"/>
        </w:rPr>
        <w:t>PNG</w:t>
      </w:r>
      <w:r w:rsidR="00284841" w:rsidRPr="000E5763">
        <w:t xml:space="preserve">, </w:t>
      </w:r>
      <w:r w:rsidRPr="000E5763">
        <w:rPr>
          <w:lang w:val="en-US"/>
        </w:rPr>
        <w:t>TIFF</w:t>
      </w:r>
      <w:r w:rsidR="00284841" w:rsidRPr="000E5763">
        <w:t xml:space="preserve">, </w:t>
      </w:r>
      <w:r w:rsidRPr="000E5763">
        <w:rPr>
          <w:lang w:val="en-US"/>
        </w:rPr>
        <w:t>DOC</w:t>
      </w:r>
      <w:r w:rsidR="00284841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копии наград.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71210" cy="1932305"/>
            <wp:effectExtent l="0" t="0" r="0" b="0"/>
            <wp:docPr id="84" name="Рисунок 165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«Награды»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Благодарственные письма, грамоты и др.:</w:t>
      </w:r>
    </w:p>
    <w:p w:rsidR="00AE4EBE" w:rsidRPr="000E5763" w:rsidRDefault="00AE4EBE" w:rsidP="00CC2DE3">
      <w:pPr>
        <w:pStyle w:val="a6"/>
        <w:widowControl/>
        <w:numPr>
          <w:ilvl w:val="0"/>
          <w:numId w:val="49"/>
        </w:numPr>
        <w:autoSpaceDE/>
        <w:autoSpaceDN/>
        <w:adjustRightInd/>
        <w:contextualSpacing/>
      </w:pPr>
      <w:r w:rsidRPr="000E5763">
        <w:rPr>
          <w:i/>
          <w:iCs/>
        </w:rPr>
        <w:t>Год получения</w:t>
      </w:r>
      <w:r w:rsidRPr="000E5763">
        <w:t>. Укажите год получения;</w:t>
      </w:r>
    </w:p>
    <w:p w:rsidR="00AE4EBE" w:rsidRPr="000E5763" w:rsidRDefault="00AE4EBE" w:rsidP="00CC2DE3">
      <w:pPr>
        <w:pStyle w:val="a6"/>
        <w:widowControl/>
        <w:numPr>
          <w:ilvl w:val="0"/>
          <w:numId w:val="49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</w:t>
      </w:r>
      <w:r w:rsidRPr="000E5763">
        <w:t>. Укажите наименование;</w:t>
      </w:r>
    </w:p>
    <w:p w:rsidR="00AE4EBE" w:rsidRPr="000E5763" w:rsidRDefault="00AE4EBE" w:rsidP="00CC2DE3">
      <w:pPr>
        <w:pStyle w:val="a6"/>
        <w:widowControl/>
        <w:numPr>
          <w:ilvl w:val="0"/>
          <w:numId w:val="49"/>
        </w:numPr>
        <w:autoSpaceDE/>
        <w:autoSpaceDN/>
        <w:adjustRightInd/>
        <w:contextualSpacing/>
      </w:pPr>
      <w:r w:rsidRPr="000E5763">
        <w:rPr>
          <w:i/>
          <w:iCs/>
        </w:rPr>
        <w:t>Краткое описание</w:t>
      </w:r>
      <w:r w:rsidRPr="000E5763">
        <w:t>. Кратко опишите, за что именно;</w:t>
      </w:r>
    </w:p>
    <w:p w:rsidR="00AE4EBE" w:rsidRPr="000E5763" w:rsidRDefault="00AE4EBE" w:rsidP="00CC2DE3">
      <w:pPr>
        <w:pStyle w:val="a6"/>
        <w:widowControl/>
        <w:numPr>
          <w:ilvl w:val="0"/>
          <w:numId w:val="49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>. Для этого нажмите на кнопку «Выберите файл» или перетащите необходимые документы в область. Файлы можно загружать в следующих форматах: .</w:t>
      </w:r>
      <w:r w:rsidRPr="000E5763">
        <w:rPr>
          <w:lang w:val="en-US"/>
        </w:rPr>
        <w:t>JPG</w:t>
      </w:r>
      <w:r w:rsidRPr="000E5763">
        <w:t>, .</w:t>
      </w:r>
      <w:r w:rsidRPr="000E5763">
        <w:rPr>
          <w:lang w:val="en-US"/>
        </w:rPr>
        <w:t>JPEG</w:t>
      </w:r>
      <w:r w:rsidRPr="000E5763">
        <w:t>, .</w:t>
      </w:r>
      <w:r w:rsidRPr="000E5763">
        <w:rPr>
          <w:lang w:val="en-US"/>
        </w:rPr>
        <w:t>PNG</w:t>
      </w:r>
      <w:r w:rsidRPr="000E5763">
        <w:t>, .</w:t>
      </w:r>
      <w:r w:rsidRPr="000E5763">
        <w:rPr>
          <w:lang w:val="en-US"/>
        </w:rPr>
        <w:t>TIFF</w:t>
      </w:r>
      <w:r w:rsidRPr="000E5763">
        <w:t>, .</w:t>
      </w:r>
      <w:r w:rsidRPr="000E5763">
        <w:rPr>
          <w:lang w:val="en-US"/>
        </w:rPr>
        <w:t>DOC</w:t>
      </w:r>
      <w:r w:rsidRPr="000E5763">
        <w:t>, .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копии благодарственных писем, грамот.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4860" cy="2533650"/>
            <wp:effectExtent l="0" t="0" r="2540" b="0"/>
            <wp:docPr id="85" name="Рисунок 16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54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«Благодарственные письма, грамоты и др.»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sz w:val="24"/>
          <w:szCs w:val="24"/>
        </w:rPr>
        <w:t>Участие в проектах. Укажите информацию об участии в социально-значимых проектах различного уровня</w:t>
      </w:r>
      <w:r w:rsidRPr="000E5763">
        <w:rPr>
          <w:noProof/>
          <w:sz w:val="24"/>
          <w:szCs w:val="24"/>
        </w:rPr>
        <w:t>:</w:t>
      </w:r>
    </w:p>
    <w:p w:rsidR="00AE4EBE" w:rsidRPr="000E5763" w:rsidRDefault="00AE4EBE" w:rsidP="00CC2DE3">
      <w:pPr>
        <w:pStyle w:val="a6"/>
        <w:widowControl/>
        <w:numPr>
          <w:ilvl w:val="0"/>
          <w:numId w:val="50"/>
        </w:numPr>
        <w:autoSpaceDE/>
        <w:autoSpaceDN/>
        <w:adjustRightInd/>
        <w:contextualSpacing/>
      </w:pPr>
      <w:r w:rsidRPr="000E5763">
        <w:rPr>
          <w:i/>
          <w:iCs/>
        </w:rPr>
        <w:t>Год участия</w:t>
      </w:r>
      <w:r w:rsidRPr="000E5763">
        <w:t>. Укажите год участия в проекте;</w:t>
      </w:r>
    </w:p>
    <w:p w:rsidR="00AE4EBE" w:rsidRPr="000E5763" w:rsidRDefault="00AE4EBE" w:rsidP="00CC2DE3">
      <w:pPr>
        <w:pStyle w:val="a6"/>
        <w:widowControl/>
        <w:numPr>
          <w:ilvl w:val="0"/>
          <w:numId w:val="50"/>
        </w:numPr>
        <w:autoSpaceDE/>
        <w:autoSpaceDN/>
        <w:adjustRightInd/>
        <w:contextualSpacing/>
      </w:pPr>
      <w:r w:rsidRPr="000E5763">
        <w:rPr>
          <w:i/>
          <w:iCs/>
        </w:rPr>
        <w:t>Наименование</w:t>
      </w:r>
      <w:r w:rsidRPr="000E5763">
        <w:t>. Укажите наименование проекта;</w:t>
      </w:r>
    </w:p>
    <w:p w:rsidR="00AE4EBE" w:rsidRPr="000E5763" w:rsidRDefault="00AE4EBE" w:rsidP="00CC2DE3">
      <w:pPr>
        <w:pStyle w:val="a6"/>
        <w:widowControl/>
        <w:numPr>
          <w:ilvl w:val="0"/>
          <w:numId w:val="50"/>
        </w:numPr>
        <w:autoSpaceDE/>
        <w:autoSpaceDN/>
        <w:adjustRightInd/>
        <w:contextualSpacing/>
      </w:pPr>
      <w:r w:rsidRPr="000E5763">
        <w:rPr>
          <w:i/>
          <w:iCs/>
        </w:rPr>
        <w:t>Краткое описание</w:t>
      </w:r>
      <w:r w:rsidRPr="000E5763">
        <w:t>. Кратко опишите проект;</w:t>
      </w:r>
    </w:p>
    <w:p w:rsidR="00AE4EBE" w:rsidRPr="000E5763" w:rsidRDefault="00AE4EBE" w:rsidP="00CC2DE3">
      <w:pPr>
        <w:pStyle w:val="a6"/>
        <w:widowControl/>
        <w:numPr>
          <w:ilvl w:val="0"/>
          <w:numId w:val="50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284841" w:rsidRPr="000E5763">
        <w:t xml:space="preserve">, </w:t>
      </w:r>
      <w:r w:rsidRPr="000E5763">
        <w:rPr>
          <w:lang w:val="en-US"/>
        </w:rPr>
        <w:t>JPEG</w:t>
      </w:r>
      <w:r w:rsidR="00284841" w:rsidRPr="000E5763">
        <w:t xml:space="preserve">, </w:t>
      </w:r>
      <w:r w:rsidRPr="000E5763">
        <w:rPr>
          <w:lang w:val="en-US"/>
        </w:rPr>
        <w:t>PNG</w:t>
      </w:r>
      <w:r w:rsidR="00284841" w:rsidRPr="000E5763">
        <w:t xml:space="preserve">, </w:t>
      </w:r>
      <w:r w:rsidRPr="000E5763">
        <w:rPr>
          <w:lang w:val="en-US"/>
        </w:rPr>
        <w:t>TIFF</w:t>
      </w:r>
      <w:r w:rsidR="00284841" w:rsidRPr="000E5763">
        <w:t xml:space="preserve">, </w:t>
      </w:r>
      <w:r w:rsidRPr="000E5763">
        <w:rPr>
          <w:lang w:val="en-US"/>
        </w:rPr>
        <w:t>DOC</w:t>
      </w:r>
      <w:r w:rsidR="00284841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сертификаты об участии в проектах. </w:t>
      </w:r>
    </w:p>
    <w:p w:rsidR="00AE4EBE" w:rsidRPr="000E5763" w:rsidRDefault="00AE4EBE" w:rsidP="00AE4EBE">
      <w:pPr>
        <w:keepNext/>
        <w:jc w:val="center"/>
        <w:rPr>
          <w:sz w:val="24"/>
          <w:szCs w:val="24"/>
        </w:rPr>
      </w:pPr>
      <w:r w:rsidRPr="000E5763">
        <w:rPr>
          <w:noProof/>
          <w:sz w:val="24"/>
          <w:szCs w:val="24"/>
        </w:rPr>
        <w:lastRenderedPageBreak/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902960" cy="1443355"/>
            <wp:effectExtent l="0" t="0" r="2540" b="4445"/>
            <wp:docPr id="86" name="Рисунок 166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55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Подраздел «Участие в проектах»</w:t>
      </w:r>
    </w:p>
    <w:p w:rsidR="00AE4EBE" w:rsidRPr="001645A1" w:rsidRDefault="00AE4EBE" w:rsidP="001645A1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1645A1">
        <w:rPr>
          <w:rFonts w:ascii="Times New Roman" w:hAnsi="Times New Roman"/>
          <w:b w:val="0"/>
          <w:bCs w:val="0"/>
          <w:i/>
          <w:iCs/>
          <w:sz w:val="24"/>
          <w:szCs w:val="24"/>
        </w:rPr>
        <w:t>Описание управленческого опыта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опишите ваши управленческие компетенции и добавьте подтверждающие документы при необходимости. 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7880" cy="1431290"/>
            <wp:effectExtent l="0" t="0" r="7620" b="0"/>
            <wp:docPr id="87" name="Рисунок 7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56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«Сведения об управленческом опыте»</w:t>
      </w:r>
    </w:p>
    <w:p w:rsidR="00AE4EBE" w:rsidRPr="001645A1" w:rsidRDefault="00AE4EBE" w:rsidP="001645A1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1645A1">
        <w:rPr>
          <w:rFonts w:ascii="Times New Roman" w:hAnsi="Times New Roman"/>
          <w:b w:val="0"/>
          <w:bCs w:val="0"/>
          <w:i/>
          <w:iCs/>
          <w:sz w:val="24"/>
          <w:szCs w:val="24"/>
        </w:rPr>
        <w:t>Программа индивидуального профессионального развития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В этом разделе опишите вашу индивидуальную траекторию развития и добавьте подтверждающие документы при необходимости. 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7885" cy="1250950"/>
            <wp:effectExtent l="0" t="0" r="5715" b="6350"/>
            <wp:docPr id="88" name="Рисунок 7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«Программа индивидуального профессионального развития»</w:t>
      </w:r>
    </w:p>
    <w:p w:rsidR="00AE4EBE" w:rsidRPr="000E5763" w:rsidRDefault="00AE4EBE" w:rsidP="00AE4EBE">
      <w:pPr>
        <w:ind w:left="709"/>
        <w:rPr>
          <w:sz w:val="24"/>
          <w:szCs w:val="24"/>
        </w:rPr>
      </w:pPr>
    </w:p>
    <w:p w:rsidR="00AE4EBE" w:rsidRPr="001645A1" w:rsidRDefault="00AE4EBE" w:rsidP="001645A1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1645A1">
        <w:rPr>
          <w:rFonts w:ascii="Times New Roman" w:hAnsi="Times New Roman"/>
          <w:b w:val="0"/>
          <w:bCs w:val="0"/>
          <w:i/>
          <w:iCs/>
          <w:sz w:val="24"/>
          <w:szCs w:val="24"/>
        </w:rPr>
        <w:t>Наличие/отсутствие взысканий</w:t>
      </w:r>
    </w:p>
    <w:p w:rsidR="00AE4EBE" w:rsidRPr="000E5763" w:rsidRDefault="00AE4EBE" w:rsidP="00AE4EBE">
      <w:pPr>
        <w:ind w:firstLine="708"/>
        <w:rPr>
          <w:sz w:val="24"/>
          <w:szCs w:val="24"/>
        </w:rPr>
      </w:pPr>
      <w:r w:rsidRPr="000E5763">
        <w:rPr>
          <w:sz w:val="24"/>
          <w:szCs w:val="24"/>
        </w:rPr>
        <w:t xml:space="preserve">При наличии взысканий нажмите на кнопку «Добавить сведения о взыскании». Если взыскания отсутствуют, переходите к следующему разделу.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При наличии взысканий укажите:</w:t>
      </w:r>
    </w:p>
    <w:p w:rsidR="00AE4EBE" w:rsidRPr="000E5763" w:rsidRDefault="00AE4EBE" w:rsidP="00CC2DE3">
      <w:pPr>
        <w:pStyle w:val="a6"/>
        <w:widowControl/>
        <w:numPr>
          <w:ilvl w:val="0"/>
          <w:numId w:val="51"/>
        </w:numPr>
        <w:autoSpaceDE/>
        <w:autoSpaceDN/>
        <w:adjustRightInd/>
        <w:contextualSpacing/>
      </w:pPr>
      <w:r w:rsidRPr="000E5763">
        <w:rPr>
          <w:i/>
          <w:iCs/>
        </w:rPr>
        <w:t>Год взыскания.</w:t>
      </w:r>
      <w:r w:rsidRPr="000E5763">
        <w:t xml:space="preserve"> Год, когда получено взыскание;</w:t>
      </w:r>
    </w:p>
    <w:p w:rsidR="00AE4EBE" w:rsidRPr="000E5763" w:rsidRDefault="00AE4EBE" w:rsidP="00CC2DE3">
      <w:pPr>
        <w:pStyle w:val="a6"/>
        <w:widowControl/>
        <w:numPr>
          <w:ilvl w:val="0"/>
          <w:numId w:val="51"/>
        </w:numPr>
        <w:autoSpaceDE/>
        <w:autoSpaceDN/>
        <w:adjustRightInd/>
        <w:contextualSpacing/>
      </w:pPr>
      <w:r w:rsidRPr="000E5763">
        <w:rPr>
          <w:i/>
          <w:iCs/>
        </w:rPr>
        <w:t>Сведения о взыскании</w:t>
      </w:r>
      <w:r w:rsidRPr="000E5763">
        <w:t>. Укажите кем и по какому основанию было вынесено взыскание.</w:t>
      </w:r>
    </w:p>
    <w:p w:rsidR="00AE4EBE" w:rsidRPr="000E5763" w:rsidRDefault="00AE4EBE" w:rsidP="00CC2DE3">
      <w:pPr>
        <w:pStyle w:val="a6"/>
        <w:widowControl/>
        <w:numPr>
          <w:ilvl w:val="0"/>
          <w:numId w:val="51"/>
        </w:numPr>
        <w:autoSpaceDE/>
        <w:autoSpaceDN/>
        <w:adjustRightInd/>
        <w:contextualSpacing/>
      </w:pPr>
      <w:r w:rsidRPr="000E5763">
        <w:rPr>
          <w:i/>
          <w:iCs/>
        </w:rPr>
        <w:t>Добавить подтверждающие документы</w:t>
      </w:r>
      <w:r w:rsidRPr="000E5763">
        <w:t xml:space="preserve">. Для этого нажмите на кнопку «Выберите файл» или перетащите необходимые документы в область. Файлы можно загружать в следующих форматах: </w:t>
      </w:r>
      <w:r w:rsidRPr="000E5763">
        <w:rPr>
          <w:lang w:val="en-US"/>
        </w:rPr>
        <w:t>JPG</w:t>
      </w:r>
      <w:r w:rsidR="00284841" w:rsidRPr="000E5763">
        <w:t xml:space="preserve">, </w:t>
      </w:r>
      <w:r w:rsidRPr="000E5763">
        <w:rPr>
          <w:lang w:val="en-US"/>
        </w:rPr>
        <w:t>JPEG</w:t>
      </w:r>
      <w:r w:rsidR="00284841" w:rsidRPr="000E5763">
        <w:t xml:space="preserve">, </w:t>
      </w:r>
      <w:r w:rsidRPr="000E5763">
        <w:rPr>
          <w:lang w:val="en-US"/>
        </w:rPr>
        <w:t>PNG</w:t>
      </w:r>
      <w:r w:rsidR="00284841" w:rsidRPr="000E5763">
        <w:t xml:space="preserve">, </w:t>
      </w:r>
      <w:r w:rsidRPr="000E5763">
        <w:rPr>
          <w:lang w:val="en-US"/>
        </w:rPr>
        <w:t>TIFF</w:t>
      </w:r>
      <w:r w:rsidR="00284841" w:rsidRPr="000E5763">
        <w:t xml:space="preserve">, </w:t>
      </w:r>
      <w:r w:rsidRPr="000E5763">
        <w:rPr>
          <w:lang w:val="en-US"/>
        </w:rPr>
        <w:t>DOC</w:t>
      </w:r>
      <w:r w:rsidR="00284841" w:rsidRPr="000E5763">
        <w:t xml:space="preserve">, </w:t>
      </w:r>
      <w:r w:rsidRPr="000E5763">
        <w:rPr>
          <w:lang w:val="en-US"/>
        </w:rPr>
        <w:t>DOCX</w:t>
      </w:r>
      <w:r w:rsidRPr="000E5763">
        <w:t xml:space="preserve"> размером не более 30 Мб. Приложите выписку из личного дела при наличии взысканий. Если взыскание внесено в трудовую книжку также приложите выписку.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Для удаления подраздела нажмите на кнопку </w:t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  <w:vertAlign w:val="subscript"/>
        </w:rPr>
        <w:softHyphen/>
      </w:r>
      <w:r w:rsidRPr="000E5763">
        <w:rPr>
          <w:sz w:val="24"/>
          <w:szCs w:val="24"/>
        </w:rPr>
        <w:softHyphen/>
      </w:r>
      <w:r w:rsidR="00504CB7">
        <w:rPr>
          <w:noProof/>
          <w:sz w:val="24"/>
          <w:szCs w:val="24"/>
        </w:rPr>
        <w:drawing>
          <wp:inline distT="0" distB="0" distL="0" distR="0">
            <wp:extent cx="204470" cy="83820"/>
            <wp:effectExtent l="0" t="0" r="5080" b="0"/>
            <wp:docPr id="89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8768" r="69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. </w:t>
      </w:r>
    </w:p>
    <w:p w:rsidR="00AE4EBE" w:rsidRPr="000E5763" w:rsidRDefault="00AE4EBE" w:rsidP="00AE4EBE">
      <w:pPr>
        <w:keepNext/>
        <w:rPr>
          <w:sz w:val="24"/>
          <w:szCs w:val="24"/>
        </w:rPr>
      </w:pPr>
      <w:r w:rsidRPr="000E5763">
        <w:rPr>
          <w:noProof/>
          <w:sz w:val="24"/>
          <w:szCs w:val="24"/>
        </w:rPr>
        <w:lastRenderedPageBreak/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894070" cy="2530475"/>
            <wp:effectExtent l="0" t="0" r="0" b="3175"/>
            <wp:docPr id="90" name="Рисунок 17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58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 xml:space="preserve">. Раздел «Наличие/отсутствие взысканий» </w:t>
      </w:r>
    </w:p>
    <w:p w:rsidR="00AE4EBE" w:rsidRPr="001645A1" w:rsidRDefault="00AE4EBE" w:rsidP="001645A1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noProof/>
          <w:sz w:val="24"/>
          <w:szCs w:val="24"/>
        </w:rPr>
      </w:pPr>
      <w:r w:rsidRPr="001645A1">
        <w:rPr>
          <w:rFonts w:ascii="Times New Roman" w:hAnsi="Times New Roman"/>
          <w:b w:val="0"/>
          <w:bCs w:val="0"/>
          <w:i/>
          <w:iCs/>
          <w:sz w:val="24"/>
          <w:szCs w:val="24"/>
        </w:rPr>
        <w:t>Материалы для публичной защиты</w:t>
      </w:r>
    </w:p>
    <w:p w:rsidR="00AE4EBE" w:rsidRPr="000E5763" w:rsidRDefault="00AE4EBE" w:rsidP="00AE4EBE">
      <w:pPr>
        <w:ind w:firstLine="708"/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 xml:space="preserve">В разделе материалы для публиной защиты добавьте необходимые документы для публичной защиты. 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Материалы для публичной защиты разрабатываются на основании действующих нормативных правовых документов и учитывают современные тенденции развития системы образования в Российской Федерации, например: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реализация компетентностного подхода в обучении;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развитие социального партнерства;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цифровизация образовательного пространства;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развитие кадрового потенциала;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развитие инновационного потенциала;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обеспечение комплексной безопасности и здоровьесбережения всех участников образовательного процесса;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совершенствование системы оценки качества образования;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noProof/>
          <w:sz w:val="24"/>
          <w:szCs w:val="24"/>
        </w:rPr>
        <w:t>– и др.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57875" cy="1817370"/>
            <wp:effectExtent l="0" t="0" r="9525" b="0"/>
            <wp:docPr id="91" name="Рисунок 17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59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Раздел «Материалы для публичной защиты»</w:t>
      </w:r>
    </w:p>
    <w:p w:rsidR="00AE4EBE" w:rsidRPr="000E5763" w:rsidRDefault="00AE4EBE" w:rsidP="00284841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заполнения и проверки всех необходимых разделов, нажмите на кнопку «Отправить». Существует проверка на заполнение обязательных полей, а также на заполнение полей в добавленных Вами подразделах.</w:t>
      </w:r>
    </w:p>
    <w:p w:rsidR="00AE4EBE" w:rsidRPr="000E5763" w:rsidRDefault="00AE4EBE" w:rsidP="00284841">
      <w:pPr>
        <w:ind w:firstLine="708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Информация о разделах, которые необходимо заполнить отобразится на странице сообщением «Заполните сведения в разделах» (текст красного цвета).</w:t>
      </w:r>
    </w:p>
    <w:p w:rsidR="00AE4EBE" w:rsidRPr="000E5763" w:rsidRDefault="00504CB7" w:rsidP="00AE4E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155" cy="1746250"/>
            <wp:effectExtent l="0" t="0" r="4445" b="6350"/>
            <wp:docPr id="92" name="Рисунок 146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60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Сообщение о необходимости заполнения обязательных полей</w:t>
      </w:r>
    </w:p>
    <w:p w:rsidR="00AE4EBE" w:rsidRPr="000E5763" w:rsidRDefault="00AE4EBE" w:rsidP="00284841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заполнения всех обязательных полей и успешной отправки документов на проверку кнопка «Отправить» будет недоступна для нажатия до завершения процедуры проверки портфолио.</w:t>
      </w:r>
    </w:p>
    <w:p w:rsidR="00AE4EBE" w:rsidRPr="000E5763" w:rsidRDefault="00AE4EBE" w:rsidP="00284841">
      <w:pPr>
        <w:ind w:firstLine="567"/>
        <w:rPr>
          <w:sz w:val="24"/>
          <w:szCs w:val="24"/>
          <w:shd w:val="clear" w:color="auto" w:fill="FFFFFF"/>
        </w:rPr>
      </w:pPr>
      <w:r w:rsidRPr="000E5763">
        <w:rPr>
          <w:sz w:val="24"/>
          <w:szCs w:val="24"/>
          <w:shd w:val="clear" w:color="auto" w:fill="FFFFFF"/>
        </w:rPr>
        <w:t xml:space="preserve">После проверки портфолио Вы сможете внести изменения только в раздел «Материалы для публичной защиты». </w:t>
      </w:r>
    </w:p>
    <w:p w:rsidR="00AE4EBE" w:rsidRPr="000E5763" w:rsidRDefault="00AE4EBE" w:rsidP="00284841">
      <w:pPr>
        <w:ind w:firstLine="567"/>
        <w:jc w:val="both"/>
        <w:rPr>
          <w:sz w:val="24"/>
          <w:szCs w:val="24"/>
          <w:shd w:val="clear" w:color="auto" w:fill="FFFFFF"/>
        </w:rPr>
      </w:pPr>
      <w:r w:rsidRPr="000E5763">
        <w:rPr>
          <w:sz w:val="24"/>
          <w:szCs w:val="24"/>
          <w:shd w:val="clear" w:color="auto" w:fill="FFFFFF"/>
        </w:rPr>
        <w:t xml:space="preserve">Возможность редактирования материалов публичной защиты станет доступной на этапах 2 и 3 процедуры аттестации. Вы сможете добавить дополнительные материалы, либо заменить существующие. В любом случае, раздел не может быть пустым. </w:t>
      </w:r>
    </w:p>
    <w:p w:rsidR="00AE4EBE" w:rsidRPr="000E5763" w:rsidRDefault="00504CB7" w:rsidP="00AE4EBE">
      <w:pPr>
        <w:jc w:val="center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5927090" cy="1689100"/>
            <wp:effectExtent l="0" t="0" r="0" b="6350"/>
            <wp:docPr id="93" name="Рисунок 147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61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Добавление файла «Таблица.</w:t>
      </w:r>
      <w:r w:rsidRPr="000E5763">
        <w:rPr>
          <w:b w:val="0"/>
          <w:szCs w:val="24"/>
          <w:lang w:val="en-US"/>
        </w:rPr>
        <w:t>png</w:t>
      </w:r>
      <w:r w:rsidRPr="000E5763">
        <w:rPr>
          <w:b w:val="0"/>
          <w:szCs w:val="24"/>
        </w:rPr>
        <w:t>» в материалы публичной защиты на этапе 2</w:t>
      </w:r>
    </w:p>
    <w:p w:rsidR="00AE4EBE" w:rsidRPr="001645A1" w:rsidRDefault="00AE4EBE" w:rsidP="001645A1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i/>
          <w:iCs/>
          <w:sz w:val="24"/>
          <w:szCs w:val="24"/>
          <w:shd w:val="clear" w:color="auto" w:fill="FFFFFF"/>
        </w:rPr>
      </w:pPr>
      <w:r w:rsidRPr="001645A1">
        <w:rPr>
          <w:rFonts w:ascii="Times New Roman" w:hAnsi="Times New Roman"/>
          <w:b w:val="0"/>
          <w:i/>
          <w:iCs/>
          <w:sz w:val="24"/>
          <w:szCs w:val="24"/>
          <w:shd w:val="clear" w:color="auto" w:fill="FFFFFF"/>
        </w:rPr>
        <w:t>Проверка поданных документов (портфолио)</w:t>
      </w:r>
    </w:p>
    <w:p w:rsidR="00AE4EBE" w:rsidRPr="000E5763" w:rsidRDefault="00AE4EBE" w:rsidP="00284841">
      <w:pPr>
        <w:ind w:firstLine="426"/>
        <w:rPr>
          <w:sz w:val="24"/>
          <w:szCs w:val="24"/>
          <w:shd w:val="clear" w:color="auto" w:fill="FFFFFF"/>
        </w:rPr>
      </w:pPr>
      <w:r w:rsidRPr="000E5763">
        <w:rPr>
          <w:sz w:val="24"/>
          <w:szCs w:val="24"/>
          <w:shd w:val="clear" w:color="auto" w:fill="FFFFFF"/>
        </w:rPr>
        <w:t>После отправки заполненных сведений на этапе 1 «Подача документов» возможна ситуация, когда сведений недостаточно, либо они требуют уточнения. В таком случае Портфолио будет возвращено на доработку.</w:t>
      </w:r>
    </w:p>
    <w:p w:rsidR="00AE4EBE" w:rsidRPr="000E5763" w:rsidRDefault="00AE4EBE" w:rsidP="00284841">
      <w:pPr>
        <w:ind w:firstLine="426"/>
        <w:rPr>
          <w:sz w:val="24"/>
          <w:szCs w:val="24"/>
          <w:shd w:val="clear" w:color="auto" w:fill="FFFFFF"/>
        </w:rPr>
      </w:pPr>
      <w:r w:rsidRPr="000E5763">
        <w:rPr>
          <w:sz w:val="24"/>
          <w:szCs w:val="24"/>
          <w:shd w:val="clear" w:color="auto" w:fill="FFFFFF"/>
        </w:rPr>
        <w:t>Соответствующий статус отобразится на «Главной странице».</w:t>
      </w:r>
    </w:p>
    <w:p w:rsidR="00AE4EBE" w:rsidRPr="000E5763" w:rsidRDefault="00504CB7" w:rsidP="00AE4EBE">
      <w:pPr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drawing>
          <wp:inline distT="0" distB="0" distL="0" distR="0">
            <wp:extent cx="5868035" cy="1344295"/>
            <wp:effectExtent l="0" t="0" r="0" b="8255"/>
            <wp:docPr id="94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62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Главная страница. Подача документов. Статус «На проверке»</w:t>
      </w:r>
    </w:p>
    <w:p w:rsidR="00AE4EBE" w:rsidRPr="000E5763" w:rsidRDefault="00504CB7" w:rsidP="00AE4EBE">
      <w:pPr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5890260" cy="1677670"/>
            <wp:effectExtent l="0" t="0" r="0" b="0"/>
            <wp:docPr id="95" name="Рисунок 131" descr="C:\Users\abaranova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C:\Users\abaranova\Desktop\1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lastRenderedPageBreak/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63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Главная страница. Подача документов. Статус «На доработку»</w:t>
      </w:r>
    </w:p>
    <w:p w:rsidR="00AE4EBE" w:rsidRPr="000E5763" w:rsidRDefault="00AE4EBE" w:rsidP="00AE4EBE">
      <w:pPr>
        <w:pStyle w:val="af1"/>
        <w:ind w:firstLine="708"/>
        <w:jc w:val="both"/>
        <w:rPr>
          <w:b w:val="0"/>
          <w:szCs w:val="24"/>
        </w:rPr>
      </w:pPr>
      <w:r w:rsidRPr="000E5763">
        <w:rPr>
          <w:b w:val="0"/>
          <w:szCs w:val="24"/>
        </w:rPr>
        <w:t>При переходе в раздел «Подача документов» в статусе «На доработку» на странице отобразится информация по требуемым изменениям, которые необходимо внести в комплект документов.</w:t>
      </w:r>
    </w:p>
    <w:p w:rsidR="00AE4EBE" w:rsidRPr="000E5763" w:rsidRDefault="00504CB7" w:rsidP="00AE4EBE">
      <w:pPr>
        <w:pStyle w:val="af1"/>
        <w:keepNext/>
        <w:jc w:val="both"/>
        <w:rPr>
          <w:szCs w:val="24"/>
        </w:rPr>
      </w:pPr>
      <w:r>
        <w:rPr>
          <w:b w:val="0"/>
          <w:noProof/>
          <w:szCs w:val="24"/>
        </w:rPr>
        <w:drawing>
          <wp:inline distT="0" distB="0" distL="0" distR="0">
            <wp:extent cx="5915660" cy="2798445"/>
            <wp:effectExtent l="0" t="0" r="8890" b="1905"/>
            <wp:docPr id="96" name="Рисунок 132" descr="C:\Users\abaranova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C:\Users\abaranova\Desktop\1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i w:val="0"/>
          <w:color w:val="auto"/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64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color w:val="auto"/>
          <w:sz w:val="24"/>
          <w:szCs w:val="24"/>
        </w:rPr>
        <w:t>. Подача документов. Отображение сведений для доработки</w:t>
      </w:r>
    </w:p>
    <w:p w:rsidR="00AE4EBE" w:rsidRPr="000E5763" w:rsidRDefault="00AE4EBE" w:rsidP="001645A1">
      <w:pPr>
        <w:pStyle w:val="1"/>
        <w:keepNext/>
        <w:keepLines/>
        <w:widowControl/>
        <w:autoSpaceDE/>
        <w:autoSpaceDN/>
        <w:adjustRightInd/>
        <w:spacing w:before="240"/>
        <w:ind w:left="432" w:firstLine="0"/>
      </w:pPr>
      <w:r w:rsidRPr="000E5763">
        <w:t xml:space="preserve">Пробное тестирование </w:t>
      </w:r>
    </w:p>
    <w:p w:rsidR="00AE4EBE" w:rsidRPr="000E5763" w:rsidRDefault="00AE4EBE" w:rsidP="00284841">
      <w:pPr>
        <w:ind w:firstLine="284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Возможность прохождения пробного тестирования доступна на любом этапе процедуры аттестации (и является необязательной). Пробное тестирование поможет оценить уровень компетенций перед прохождением этапа №2 «Тестирование и решение управленческих кейсов».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2430" cy="2243455"/>
            <wp:effectExtent l="0" t="0" r="0" b="4445"/>
            <wp:docPr id="97" name="Рисунок 83" descr="C:\Users\abaranov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Users\abaranova\Desktop\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ind w:firstLine="0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65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Пробное тестирование на Главной странице</w:t>
      </w:r>
    </w:p>
    <w:p w:rsidR="00AE4EBE" w:rsidRPr="000E5763" w:rsidRDefault="00AE4EBE" w:rsidP="00284841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Для прохождения пробного тестирования нажмите на кнопку «Перейти» в блоке «Пробное тестирование» на Главной странице или выберите одноименный раздел в меню слева. </w:t>
      </w:r>
    </w:p>
    <w:p w:rsidR="00AE4EBE" w:rsidRPr="000E5763" w:rsidRDefault="00AE4EBE" w:rsidP="00284841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Отобразятся две части тестирования, которые можно проходить в произвольном порядке. В каждой из частей указано количество оставшихся попыток для прохождения. Для начала тестирования необходимо нажать на кнопку «Приступить».</w:t>
      </w:r>
    </w:p>
    <w:p w:rsidR="00AE4EBE" w:rsidRPr="000E5763" w:rsidRDefault="00504CB7" w:rsidP="00284841">
      <w:pPr>
        <w:ind w:firstLine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47030" cy="1057910"/>
            <wp:effectExtent l="0" t="0" r="1270" b="8890"/>
            <wp:docPr id="98" name="Рисунок 3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ind w:firstLine="0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66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Пробное тестирование</w:t>
      </w:r>
    </w:p>
    <w:p w:rsidR="00EC407B" w:rsidRPr="000E5763" w:rsidRDefault="00EC407B" w:rsidP="00EC407B">
      <w:pPr>
        <w:pStyle w:val="2"/>
        <w:keepLines/>
        <w:widowControl/>
        <w:autoSpaceDE/>
        <w:autoSpaceDN/>
        <w:adjustRightInd/>
        <w:spacing w:before="40" w:after="0"/>
        <w:jc w:val="both"/>
        <w:rPr>
          <w:rFonts w:ascii="Times New Roman" w:hAnsi="Times New Roman"/>
          <w:sz w:val="24"/>
          <w:szCs w:val="24"/>
        </w:rPr>
      </w:pPr>
      <w:r w:rsidRPr="000E5763">
        <w:rPr>
          <w:rFonts w:ascii="Times New Roman" w:hAnsi="Times New Roman"/>
          <w:sz w:val="24"/>
          <w:szCs w:val="24"/>
        </w:rPr>
        <w:t xml:space="preserve">Инструментарий для прохождения тестирования </w:t>
      </w: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t>Инструкция по работе с инструментарием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нажатия на кнопку «Приступить» осуществится переход на страницу с инструкцией по использованию инструментария для воспроизведения заданий. </w:t>
      </w:r>
    </w:p>
    <w:p w:rsidR="00AE4EBE" w:rsidRPr="000E5763" w:rsidRDefault="00504CB7" w:rsidP="00AE4EBE">
      <w:pPr>
        <w:pStyle w:val="af8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854700" cy="2860040"/>
            <wp:effectExtent l="0" t="0" r="0" b="0"/>
            <wp:docPr id="9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67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Инструкция по выполнению работы</w:t>
      </w:r>
    </w:p>
    <w:p w:rsidR="00AE4EBE" w:rsidRPr="000E5763" w:rsidRDefault="00AE4EBE" w:rsidP="00284841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Будет выведена подробная инструкция о том, как проходить тестирование. Внимательно прочитайте ее, прежде чем начать. Для того, чтобы переключать слайды между собой воспользуйтесь кнопкой «Далее». Для возвращения к предыдущему слайду нажмите на кнопку «Назад».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50595" cy="274955"/>
            <wp:effectExtent l="0" t="0" r="1905" b="0"/>
            <wp:docPr id="10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68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«Далее»</w:t>
      </w:r>
    </w:p>
    <w:p w:rsidR="00AE4EBE" w:rsidRPr="000E5763" w:rsidRDefault="00504CB7" w:rsidP="00AE4EBE">
      <w:pPr>
        <w:pStyle w:val="af9"/>
        <w:keepNext/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887730" cy="251460"/>
            <wp:effectExtent l="0" t="0" r="7620" b="0"/>
            <wp:docPr id="10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69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«Назад»</w:t>
      </w:r>
    </w:p>
    <w:p w:rsidR="00AE4EBE" w:rsidRPr="000E5763" w:rsidRDefault="00AE4EBE" w:rsidP="00284841">
      <w:pPr>
        <w:ind w:firstLine="284"/>
        <w:rPr>
          <w:sz w:val="24"/>
          <w:szCs w:val="24"/>
        </w:rPr>
      </w:pPr>
      <w:r w:rsidRPr="000E5763">
        <w:rPr>
          <w:sz w:val="24"/>
          <w:szCs w:val="24"/>
        </w:rPr>
        <w:t>Для того, чтобы перейти к выполнению работы, пролистайте инструкцию до конца. После этого кнопка «Далее» изменится на «Начать прохождение». Нажмите на нее для начала работы.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40180" cy="271780"/>
            <wp:effectExtent l="0" t="0" r="7620" b="0"/>
            <wp:docPr id="10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70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«Начать прохождение»</w:t>
      </w:r>
    </w:p>
    <w:p w:rsidR="00AE4EBE" w:rsidRPr="000E5763" w:rsidRDefault="00AE4EBE" w:rsidP="00284841">
      <w:pPr>
        <w:ind w:firstLine="426"/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нажатия на кнопку «Начать прохождение» осуществится переход к первому заданию тестирования или управленческого кейса. </w:t>
      </w: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t>Инструментарий для выполнения работы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sz w:val="24"/>
          <w:szCs w:val="24"/>
        </w:rPr>
        <w:t>Большую часть экрана занимает поле с текстом задания.</w:t>
      </w:r>
      <w:r w:rsidRPr="000E5763">
        <w:rPr>
          <w:noProof/>
          <w:sz w:val="24"/>
          <w:szCs w:val="24"/>
        </w:rPr>
        <w:t xml:space="preserve"> </w:t>
      </w:r>
    </w:p>
    <w:p w:rsidR="00AE4EBE" w:rsidRPr="000E5763" w:rsidRDefault="00504CB7" w:rsidP="00AE4E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86450" cy="1550035"/>
            <wp:effectExtent l="0" t="0" r="0" b="0"/>
            <wp:docPr id="103" name="Рисунок 5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Общий вид инструментария для выполнения работы</w:t>
      </w:r>
    </w:p>
    <w:p w:rsidR="00AE4EBE" w:rsidRPr="000E5763" w:rsidRDefault="00AE4EBE" w:rsidP="00284841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нижней части экрана расположена линейка с номерами всех заданий и стрелками «Предыдущее задание» (слева) и «Следующее задание» (справа): вы можете пользоваться ими, чтобы переходить от задания к заданию. </w:t>
      </w:r>
    </w:p>
    <w:p w:rsidR="00AE4EBE" w:rsidRPr="000E5763" w:rsidRDefault="00AE4EBE" w:rsidP="00284841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Вы можете выполнять задания в произвольном порядке: возвращаться к заданиям, которые уже прошли, и редактировать или менять свой ответ. Переключаться между заданиями в том числе можно с помощью постраничной навигации. Введите номер задания в поле «Перейти на…» на линейке с номерами и нажмите на стрелочку для перехода к выбранному заданию.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97505" cy="266065"/>
            <wp:effectExtent l="0" t="0" r="0" b="635"/>
            <wp:docPr id="104" name="Рисунок 59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72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Постраничная навигация</w:t>
      </w:r>
    </w:p>
    <w:p w:rsidR="00AE4EBE" w:rsidRPr="000E5763" w:rsidRDefault="00AE4EBE" w:rsidP="00284841">
      <w:pPr>
        <w:ind w:firstLine="426"/>
        <w:rPr>
          <w:sz w:val="24"/>
          <w:szCs w:val="24"/>
        </w:rPr>
      </w:pPr>
      <w:r w:rsidRPr="000E5763">
        <w:rPr>
          <w:sz w:val="24"/>
          <w:szCs w:val="24"/>
        </w:rPr>
        <w:t>Номера заданий с введенным и сохраненным ответом будут выделены синей рамкой </w:t>
      </w:r>
      <w:r w:rsidR="00504CB7">
        <w:rPr>
          <w:noProof/>
          <w:sz w:val="24"/>
          <w:szCs w:val="24"/>
        </w:rPr>
        <w:drawing>
          <wp:inline distT="0" distB="0" distL="0" distR="0">
            <wp:extent cx="396240" cy="148590"/>
            <wp:effectExtent l="0" t="0" r="3810" b="3810"/>
            <wp:docPr id="10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 в линейке навигации. </w:t>
      </w:r>
    </w:p>
    <w:p w:rsidR="00AE4EBE" w:rsidRPr="000E5763" w:rsidRDefault="00AE4EBE" w:rsidP="00284841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Рекомендуем выполнять задания в том порядке, в котором они расположены, переходя последовательно от одного к другому. </w:t>
      </w:r>
    </w:p>
    <w:p w:rsidR="00AE4EBE" w:rsidRPr="000E5763" w:rsidRDefault="00AE4EBE" w:rsidP="00284841">
      <w:pPr>
        <w:pStyle w:val="af9"/>
        <w:spacing w:before="0" w:after="0" w:line="240" w:lineRule="auto"/>
        <w:ind w:firstLine="708"/>
        <w:jc w:val="both"/>
        <w:rPr>
          <w:b w:val="0"/>
          <w:bCs/>
          <w:szCs w:val="24"/>
        </w:rPr>
      </w:pPr>
      <w:r w:rsidRPr="000E5763">
        <w:rPr>
          <w:b w:val="0"/>
          <w:bCs/>
          <w:szCs w:val="24"/>
        </w:rPr>
        <w:t xml:space="preserve">Время на прохождения заданий ограничено, для этого следите за таймером. Время отсчитывается в обратном направлении. </w:t>
      </w:r>
    </w:p>
    <w:p w:rsidR="00AE4EBE" w:rsidRPr="000E5763" w:rsidRDefault="00504CB7" w:rsidP="00AE4EBE">
      <w:pPr>
        <w:pStyle w:val="af9"/>
        <w:keepNext/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883920" cy="175260"/>
            <wp:effectExtent l="0" t="0" r="0" b="0"/>
            <wp:docPr id="10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90" t="23051" r="14510" b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Таймер времени выполнения заданий</w:t>
      </w:r>
    </w:p>
    <w:p w:rsidR="00AE4EBE" w:rsidRPr="000E5763" w:rsidRDefault="00AE4EBE" w:rsidP="00AE4EBE">
      <w:pPr>
        <w:pStyle w:val="af9"/>
        <w:spacing w:line="240" w:lineRule="auto"/>
        <w:ind w:firstLine="708"/>
        <w:jc w:val="both"/>
        <w:rPr>
          <w:b w:val="0"/>
          <w:bCs/>
          <w:szCs w:val="24"/>
        </w:rPr>
      </w:pPr>
      <w:r w:rsidRPr="000E5763">
        <w:rPr>
          <w:b w:val="0"/>
          <w:bCs/>
          <w:szCs w:val="24"/>
        </w:rPr>
        <w:t xml:space="preserve">Также на верхней панели инструментария есть счетчик, фиксирующий количество ответов, которые вы сохранили. </w:t>
      </w:r>
    </w:p>
    <w:p w:rsidR="00AE4EBE" w:rsidRPr="000E5763" w:rsidRDefault="00504CB7" w:rsidP="00AE4EBE">
      <w:pPr>
        <w:pStyle w:val="af9"/>
        <w:keepNext/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642745" cy="237490"/>
            <wp:effectExtent l="0" t="0" r="0" b="0"/>
            <wp:docPr id="10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bCs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74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Счетчик заданий</w:t>
      </w: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bookmarkStart w:id="15" w:name="_Toc97132693"/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t>Ввод и сохранение ответа</w:t>
      </w:r>
      <w:bookmarkEnd w:id="15"/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При прохождении заданий для сохранения ответа нажмите на кнопку «Сохранить ответ».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57655" cy="342900"/>
            <wp:effectExtent l="0" t="0" r="4445" b="0"/>
            <wp:docPr id="10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75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«Сохранить ответ»</w:t>
      </w:r>
    </w:p>
    <w:p w:rsidR="00AE4EBE" w:rsidRPr="000E5763" w:rsidRDefault="00AE4EBE" w:rsidP="00AE4EBE">
      <w:pPr>
        <w:pStyle w:val="af9"/>
        <w:spacing w:before="0" w:after="0" w:line="240" w:lineRule="auto"/>
        <w:ind w:firstLine="708"/>
        <w:jc w:val="both"/>
        <w:rPr>
          <w:b w:val="0"/>
          <w:bCs/>
          <w:szCs w:val="24"/>
        </w:rPr>
      </w:pPr>
      <w:r w:rsidRPr="000E5763">
        <w:rPr>
          <w:b w:val="0"/>
          <w:bCs/>
          <w:szCs w:val="24"/>
        </w:rPr>
        <w:t>Если вы не ответили на задание и решили нажать на кнопку «Сохранить ответ», появится предупреждающее сообщение.</w:t>
      </w:r>
    </w:p>
    <w:p w:rsidR="00AE4EBE" w:rsidRPr="000E5763" w:rsidRDefault="00504CB7" w:rsidP="00AE4EBE">
      <w:pPr>
        <w:pStyle w:val="af9"/>
        <w:keepNext/>
        <w:spacing w:before="0" w:after="0"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757170" cy="635000"/>
            <wp:effectExtent l="0" t="0" r="5080" b="0"/>
            <wp:docPr id="109" name="Рисунок 66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76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Пример предупреждающего сообщения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сохранения ответа кнопка «Сохранить ответ» поменяется на надпись: </w:t>
      </w:r>
    </w:p>
    <w:p w:rsidR="00AE4EBE" w:rsidRPr="000E5763" w:rsidRDefault="00504CB7" w:rsidP="00AE4E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01420" cy="186690"/>
            <wp:effectExtent l="0" t="0" r="0" b="3810"/>
            <wp:docPr id="11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Доступна возможность изменить введённый ответ. Для этого нужно выбрать новый вариант ответа либо ввести новый ответ в пол ввода. Надпись «Ответ сохранен!» автоматически поменяется на кнопку «Сохранить ответ».  </w:t>
      </w: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lastRenderedPageBreak/>
        <w:t xml:space="preserve">Виды ввода ответа на задания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При решении тестовых заданий или управленческих кейсов встречаются три вида ответов:</w:t>
      </w:r>
    </w:p>
    <w:p w:rsidR="00AE4EBE" w:rsidRPr="000E5763" w:rsidRDefault="00AE4EBE" w:rsidP="00CC2DE3">
      <w:pPr>
        <w:pStyle w:val="a6"/>
        <w:widowControl/>
        <w:numPr>
          <w:ilvl w:val="0"/>
          <w:numId w:val="38"/>
        </w:numPr>
        <w:autoSpaceDE/>
        <w:autoSpaceDN/>
        <w:adjustRightInd/>
        <w:spacing w:after="160"/>
        <w:ind w:left="993" w:hanging="284"/>
        <w:contextualSpacing/>
      </w:pPr>
      <w:r w:rsidRPr="000E5763">
        <w:t>Выбор одного варианта ответа;</w:t>
      </w:r>
    </w:p>
    <w:p w:rsidR="00AE4EBE" w:rsidRPr="000E5763" w:rsidRDefault="00AE4EBE" w:rsidP="00CC2DE3">
      <w:pPr>
        <w:pStyle w:val="a6"/>
        <w:widowControl/>
        <w:numPr>
          <w:ilvl w:val="0"/>
          <w:numId w:val="38"/>
        </w:numPr>
        <w:autoSpaceDE/>
        <w:autoSpaceDN/>
        <w:adjustRightInd/>
        <w:spacing w:after="160"/>
        <w:ind w:left="993" w:hanging="284"/>
        <w:contextualSpacing/>
      </w:pPr>
      <w:r w:rsidRPr="000E5763">
        <w:t>Выбор нескольких вариантов ответа;</w:t>
      </w:r>
    </w:p>
    <w:p w:rsidR="00AE4EBE" w:rsidRPr="000E5763" w:rsidRDefault="00AE4EBE" w:rsidP="00CC2DE3">
      <w:pPr>
        <w:pStyle w:val="a6"/>
        <w:widowControl/>
        <w:numPr>
          <w:ilvl w:val="0"/>
          <w:numId w:val="38"/>
        </w:numPr>
        <w:autoSpaceDE/>
        <w:autoSpaceDN/>
        <w:adjustRightInd/>
        <w:spacing w:after="160"/>
        <w:ind w:left="993" w:hanging="284"/>
        <w:contextualSpacing/>
      </w:pPr>
      <w:r w:rsidRPr="000E5763">
        <w:t>Ввод в поле ответа набора букв или цифр.</w:t>
      </w:r>
    </w:p>
    <w:p w:rsidR="00AE4EBE" w:rsidRPr="000E5763" w:rsidRDefault="00AE4EBE" w:rsidP="00CC2DE3">
      <w:pPr>
        <w:pStyle w:val="a6"/>
        <w:widowControl/>
        <w:numPr>
          <w:ilvl w:val="0"/>
          <w:numId w:val="37"/>
        </w:numPr>
        <w:autoSpaceDE/>
        <w:autoSpaceDN/>
        <w:adjustRightInd/>
        <w:contextualSpacing/>
      </w:pPr>
      <w:r w:rsidRPr="000E5763">
        <w:t>Выбор одного варианта ответа. Выберите один правильный ответ из списка, для этого нажмите на правильный ответ;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88890" cy="1430020"/>
            <wp:effectExtent l="0" t="0" r="0" b="0"/>
            <wp:docPr id="111" name="Рисунок 10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Вид задания «Выбор одного варианта ответа»</w:t>
      </w:r>
    </w:p>
    <w:p w:rsidR="00AE4EBE" w:rsidRPr="000E5763" w:rsidRDefault="00AE4EBE" w:rsidP="00CC2DE3">
      <w:pPr>
        <w:pStyle w:val="a6"/>
        <w:widowControl/>
        <w:numPr>
          <w:ilvl w:val="0"/>
          <w:numId w:val="37"/>
        </w:numPr>
        <w:autoSpaceDE/>
        <w:autoSpaceDN/>
        <w:adjustRightInd/>
        <w:contextualSpacing/>
        <w:rPr>
          <w:noProof/>
        </w:rPr>
      </w:pPr>
      <w:r w:rsidRPr="000E5763">
        <w:t>Выбор нескольких вариантов ответа. Выберите несколько правильных ответов, для этого нажмите на эти варианты ответов;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7315" cy="1719580"/>
            <wp:effectExtent l="0" t="0" r="0" b="0"/>
            <wp:docPr id="112" name="Рисунок 98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78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Вид задания «Выбор нескольких вариантов ответа»</w:t>
      </w:r>
    </w:p>
    <w:p w:rsidR="00AE4EBE" w:rsidRPr="000E5763" w:rsidRDefault="00AE4EBE" w:rsidP="00CC2DE3">
      <w:pPr>
        <w:pStyle w:val="a6"/>
        <w:widowControl/>
        <w:numPr>
          <w:ilvl w:val="0"/>
          <w:numId w:val="37"/>
        </w:numPr>
        <w:autoSpaceDE/>
        <w:autoSpaceDN/>
        <w:adjustRightInd/>
        <w:contextualSpacing/>
      </w:pPr>
      <w:r w:rsidRPr="000E5763">
        <w:t>Ввод ответа в поле ответа (набор символов – букв или цифр). Введите ответ с клавиатуры в поле, где написано слово «Ответ».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97475" cy="1688465"/>
            <wp:effectExtent l="0" t="0" r="3175" b="6985"/>
            <wp:docPr id="113" name="Рисунок 97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79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Вид задания «Ввод ответа в поле ответа»</w:t>
      </w:r>
    </w:p>
    <w:p w:rsidR="00AE4EBE" w:rsidRPr="000E5763" w:rsidRDefault="00AE4EBE" w:rsidP="00AE4EBE">
      <w:pPr>
        <w:ind w:firstLine="426"/>
        <w:rPr>
          <w:b/>
          <w:sz w:val="24"/>
          <w:szCs w:val="24"/>
        </w:rPr>
      </w:pPr>
    </w:p>
    <w:p w:rsidR="00AE4EBE" w:rsidRPr="000E5763" w:rsidRDefault="00AE4EBE" w:rsidP="00AE4EBE">
      <w:pPr>
        <w:ind w:firstLine="426"/>
        <w:rPr>
          <w:sz w:val="24"/>
          <w:szCs w:val="24"/>
        </w:rPr>
      </w:pPr>
      <w:r w:rsidRPr="000E5763">
        <w:rPr>
          <w:sz w:val="24"/>
          <w:szCs w:val="24"/>
        </w:rPr>
        <w:t>Внимание! Не спешите и обязательно проверяйте корректность введенного ответа – если ответ, по сути, правильный, но в нем есть опечатка, он будет засчитан как неверный.</w:t>
      </w: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t>Завершение и результаты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После того, как вы ввели ответы на все задания нажмите на кнопку «Завершить».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46150" cy="206375"/>
            <wp:effectExtent l="0" t="0" r="6350" b="3175"/>
            <wp:docPr id="114" name="Рисунок 7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80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«Завершить»</w:t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завершения прохождения система перенаправит вас на страницу результатов с информацией:</w:t>
      </w:r>
    </w:p>
    <w:p w:rsidR="00AE4EBE" w:rsidRPr="000E5763" w:rsidRDefault="00AE4EBE" w:rsidP="00CC2DE3">
      <w:pPr>
        <w:pStyle w:val="a6"/>
        <w:widowControl/>
        <w:numPr>
          <w:ilvl w:val="0"/>
          <w:numId w:val="39"/>
        </w:numPr>
        <w:autoSpaceDE/>
        <w:autoSpaceDN/>
        <w:adjustRightInd/>
        <w:spacing w:after="160"/>
        <w:ind w:left="709" w:hanging="283"/>
        <w:contextualSpacing/>
      </w:pPr>
      <w:r w:rsidRPr="000E5763">
        <w:t>Дата прохождения тестирования;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39"/>
        </w:numPr>
        <w:autoSpaceDE/>
        <w:autoSpaceDN/>
        <w:adjustRightInd/>
        <w:spacing w:after="160"/>
        <w:ind w:left="709" w:hanging="283"/>
        <w:contextualSpacing/>
      </w:pPr>
      <w:r w:rsidRPr="000E5763">
        <w:lastRenderedPageBreak/>
        <w:t>Время, затраченное на прохождения тестирования;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39"/>
        </w:numPr>
        <w:autoSpaceDE/>
        <w:autoSpaceDN/>
        <w:adjustRightInd/>
        <w:ind w:left="709" w:hanging="283"/>
        <w:contextualSpacing/>
      </w:pPr>
      <w:r w:rsidRPr="000E5763">
        <w:t>Количество заданий, на которые был дан ответ (выбран или введен).</w:t>
      </w:r>
    </w:p>
    <w:p w:rsidR="00AE4EBE" w:rsidRPr="000E5763" w:rsidRDefault="00AE4EBE" w:rsidP="00554CF7">
      <w:pPr>
        <w:jc w:val="both"/>
        <w:rPr>
          <w:sz w:val="24"/>
          <w:szCs w:val="24"/>
        </w:rPr>
      </w:pPr>
      <w:r w:rsidRPr="000E5763">
        <w:rPr>
          <w:sz w:val="24"/>
          <w:szCs w:val="24"/>
        </w:rPr>
        <w:t>Для перехода к следующей части пробного тестирования необходимо нажать на кнопку «Вернуться в раздел Пробное тестирование» в верхней части экрана.</w:t>
      </w:r>
    </w:p>
    <w:p w:rsidR="00AE4EBE" w:rsidRPr="000E5763" w:rsidRDefault="00504CB7" w:rsidP="00AE4E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81045" cy="318135"/>
            <wp:effectExtent l="0" t="0" r="0" b="5715"/>
            <wp:docPr id="115" name="Рисунок 7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81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возврата на страницу Пробное тестирование</w:t>
      </w:r>
    </w:p>
    <w:p w:rsidR="00AE4EBE" w:rsidRPr="000E5763" w:rsidRDefault="00AE4EBE" w:rsidP="00554CF7">
      <w:pPr>
        <w:rPr>
          <w:sz w:val="24"/>
          <w:szCs w:val="24"/>
        </w:rPr>
      </w:pPr>
      <w:r w:rsidRPr="000E5763">
        <w:rPr>
          <w:sz w:val="24"/>
          <w:szCs w:val="24"/>
        </w:rPr>
        <w:t>Будет доступна возможность пройти тестирование еще раз, в случае наличия оставшихся попыток, либо выбрать следующую часть пробного тестирования, нажав кнопку «Приступить».</w:t>
      </w:r>
    </w:p>
    <w:p w:rsidR="00AE4EBE" w:rsidRPr="00EC407B" w:rsidRDefault="00AE4EBE" w:rsidP="00EC407B">
      <w:pPr>
        <w:pStyle w:val="1"/>
        <w:keepNext/>
        <w:keepLines/>
        <w:widowControl/>
        <w:autoSpaceDE/>
        <w:autoSpaceDN/>
        <w:adjustRightInd/>
        <w:ind w:left="432" w:firstLine="0"/>
        <w:rPr>
          <w:b w:val="0"/>
          <w:bCs w:val="0"/>
          <w:i/>
          <w:iCs/>
        </w:rPr>
      </w:pPr>
      <w:r w:rsidRPr="00EC407B">
        <w:rPr>
          <w:b w:val="0"/>
          <w:bCs w:val="0"/>
          <w:i/>
          <w:iCs/>
        </w:rPr>
        <w:t>Тестирование и решение управленческих кейсов</w:t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Этап 2 процедуры аттестации «Тестирование и решение управленческих кейсов» становится доступным после завершения этапа 1 «Подача документов». На Главной странице в блоке «Тестирование и решение управленческих кейсов» отобразится статус «Доступ открыт» и срок, к которому необходимо завершить этап 2.</w:t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Для начала прохождения тестирования и решения управленческих кейсов необходимо нажать кнопку «Перейти» в соответствующем блоке, либо воспользоваться одноименной кнопкой в меню слева.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8520" cy="1318895"/>
            <wp:effectExtent l="0" t="0" r="5080" b="0"/>
            <wp:docPr id="116" name="Рисунок 138" descr="C:\Users\abaranova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C:\Users\abaranova\Desktop\15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ind w:firstLine="0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82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Главная страница на этапе «Тестирование и решение управленческих кейсов»</w:t>
      </w:r>
    </w:p>
    <w:p w:rsidR="00AE4EBE" w:rsidRPr="000E5763" w:rsidRDefault="00AE4EBE" w:rsidP="00554CF7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На странице отобразятся одна или две части комплекта контрольно-измерительных материалов (КИМ) для прохождения тестирования и решения управленческих кейсов.</w:t>
      </w:r>
    </w:p>
    <w:p w:rsidR="00AE4EBE" w:rsidRPr="000E5763" w:rsidRDefault="00AE4EBE" w:rsidP="00554CF7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 каждой из частей отображается срок, до которого необходимо решить все задания и получить результат. Также представлена информация о количестве оставшихся попыток для прохождения. Будьте внимательны, если дана только одна попытка.</w:t>
      </w:r>
    </w:p>
    <w:p w:rsidR="00AE4EBE" w:rsidRPr="000E5763" w:rsidRDefault="00AE4EBE" w:rsidP="00554CF7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Для начала решения заданий необходимо нажать на кнопку «Приступить» Части 1. Доступ к решению Части 2 откроется в том случае, если Часть 1 будет пройдена успешно.</w:t>
      </w:r>
    </w:p>
    <w:p w:rsidR="00AE4EBE" w:rsidRPr="000E5763" w:rsidRDefault="00AE4EBE" w:rsidP="00AE4EBE">
      <w:pPr>
        <w:rPr>
          <w:sz w:val="24"/>
          <w:szCs w:val="24"/>
        </w:rPr>
      </w:pP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86450" cy="1068705"/>
            <wp:effectExtent l="0" t="0" r="0" b="0"/>
            <wp:docPr id="117" name="Рисунок 26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ind w:firstLine="0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83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Тестирование и решение управленческих кейсов. Две части комплекта КИМ</w:t>
      </w:r>
    </w:p>
    <w:p w:rsidR="00AE4EBE" w:rsidRPr="000E5763" w:rsidRDefault="00AE4EBE" w:rsidP="00EC407B">
      <w:pPr>
        <w:pStyle w:val="2"/>
        <w:keepLines/>
        <w:widowControl/>
        <w:autoSpaceDE/>
        <w:autoSpaceDN/>
        <w:adjustRightInd/>
        <w:spacing w:before="40" w:after="0"/>
        <w:jc w:val="both"/>
        <w:rPr>
          <w:rFonts w:ascii="Times New Roman" w:hAnsi="Times New Roman"/>
          <w:sz w:val="24"/>
          <w:szCs w:val="24"/>
        </w:rPr>
      </w:pPr>
      <w:r w:rsidRPr="000E5763">
        <w:rPr>
          <w:rFonts w:ascii="Times New Roman" w:hAnsi="Times New Roman"/>
          <w:sz w:val="24"/>
          <w:szCs w:val="24"/>
        </w:rPr>
        <w:t>Инструментарий для прохождения тестирования и решения управленческих кейсов</w:t>
      </w: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t>Инструкция по работе с инструментарием</w:t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нажатия на кнопку «Приступить» осуществится переход на страницу с инструкцией по использованию инструментария для воспроизведения заданий. </w:t>
      </w:r>
    </w:p>
    <w:p w:rsidR="00AE4EBE" w:rsidRPr="000E5763" w:rsidRDefault="00504CB7" w:rsidP="00AE4EBE">
      <w:pPr>
        <w:pStyle w:val="af8"/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54700" cy="1466850"/>
            <wp:effectExtent l="0" t="0" r="0" b="0"/>
            <wp:docPr id="11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84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Инструкция по выполнению работы</w:t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Будет выведена подробная инструкция о том, как проходить тестирование. Внимательно прочитайте ее, прежде чем начать. Для того, чтобы переключать слайды между собой воспользуйтесь кнопкой «Далее». Для возвращения к предыдущему слайду нажмите на кнопку «Назад».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81710" cy="252730"/>
            <wp:effectExtent l="0" t="0" r="8890" b="0"/>
            <wp:docPr id="11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85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«Далее»</w:t>
      </w:r>
    </w:p>
    <w:p w:rsidR="00AE4EBE" w:rsidRPr="000E5763" w:rsidRDefault="00504CB7" w:rsidP="00AE4EBE">
      <w:pPr>
        <w:pStyle w:val="af9"/>
        <w:keepNext/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932815" cy="228600"/>
            <wp:effectExtent l="0" t="0" r="635" b="0"/>
            <wp:docPr id="12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86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«Назад»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Для того, чтобы перейти к выполнению работы, пролистайте инструкцию до конца. После этого кнопка «Далее» изменится на «Начать прохождение». Нажмите на нее.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48740" cy="304165"/>
            <wp:effectExtent l="0" t="0" r="3810" b="635"/>
            <wp:docPr id="12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87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«Начать прохождение»</w:t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нажатия на кнопку «Начать прохождение» осуществится переход к первому заданию тестирования или управленческого кейса. </w:t>
      </w:r>
    </w:p>
    <w:p w:rsidR="00AE4EBE" w:rsidRPr="000E5763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E5763">
        <w:rPr>
          <w:rFonts w:ascii="Times New Roman" w:hAnsi="Times New Roman"/>
          <w:sz w:val="24"/>
          <w:szCs w:val="24"/>
        </w:rPr>
        <w:t>Инструментарий для выполнения работы</w:t>
      </w:r>
    </w:p>
    <w:p w:rsidR="00AE4EBE" w:rsidRPr="000E5763" w:rsidRDefault="00AE4EBE" w:rsidP="00AE4EBE">
      <w:pPr>
        <w:rPr>
          <w:noProof/>
          <w:sz w:val="24"/>
          <w:szCs w:val="24"/>
        </w:rPr>
      </w:pPr>
      <w:r w:rsidRPr="000E5763">
        <w:rPr>
          <w:sz w:val="24"/>
          <w:szCs w:val="24"/>
        </w:rPr>
        <w:t>Большую часть экрана занимает поле с текстом задания.</w:t>
      </w:r>
      <w:r w:rsidRPr="000E5763">
        <w:rPr>
          <w:noProof/>
          <w:sz w:val="24"/>
          <w:szCs w:val="24"/>
        </w:rPr>
        <w:t xml:space="preserve"> </w:t>
      </w:r>
    </w:p>
    <w:p w:rsidR="00AE4EBE" w:rsidRPr="000E5763" w:rsidRDefault="00504CB7" w:rsidP="00AE4E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06135" cy="1222375"/>
            <wp:effectExtent l="0" t="0" r="0" b="0"/>
            <wp:docPr id="122" name="Рисунок 96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88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Общий вид инструментария для выполнения работы</w:t>
      </w:r>
    </w:p>
    <w:p w:rsidR="00AE4EBE" w:rsidRPr="000E5763" w:rsidRDefault="00AE4EBE" w:rsidP="00554CF7">
      <w:pPr>
        <w:ind w:firstLine="720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нижней части задания расположена линейка с номерами всех заданий и стрелками «Предыдущее задание» (слева) и «Следующее задание» (справа): вы можете пользоваться ими, чтобы переходить от задания к заданию. </w:t>
      </w:r>
    </w:p>
    <w:p w:rsidR="00AE4EBE" w:rsidRPr="000E5763" w:rsidRDefault="00AE4EBE" w:rsidP="00554CF7">
      <w:pPr>
        <w:ind w:firstLine="720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Вы можете выполнять задания в произвольном порядке: возвращаться к заданиям, которые уже прошли, и редактировать или менять свой ответ. Переключаться между заданиями в том числе можно с помощью постраничной навигации. Введите номер задания в поле «Перейти на…» на линейке с номерами и нажмите на стрелочку для перехода к выбранному заданию.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80740" cy="283210"/>
            <wp:effectExtent l="0" t="0" r="0" b="2540"/>
            <wp:docPr id="123" name="Рисунок 8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89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Постраничная навигация</w:t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Номера заданий с введенным и сохраненным ответом будут выделены синей рамкой </w:t>
      </w:r>
      <w:r w:rsidR="00504CB7">
        <w:rPr>
          <w:noProof/>
          <w:sz w:val="24"/>
          <w:szCs w:val="24"/>
        </w:rPr>
        <w:drawing>
          <wp:inline distT="0" distB="0" distL="0" distR="0">
            <wp:extent cx="224155" cy="133985"/>
            <wp:effectExtent l="0" t="0" r="4445" b="0"/>
            <wp:docPr id="12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 xml:space="preserve"> в линейке навигации. </w:t>
      </w:r>
    </w:p>
    <w:p w:rsidR="00AE4EBE" w:rsidRPr="000E5763" w:rsidRDefault="00AE4EBE" w:rsidP="00554CF7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Рекомендуем выполнять задания в том порядке, в котором они расположены, переходя последовательно от одного к другому. </w:t>
      </w:r>
    </w:p>
    <w:p w:rsidR="00AE4EBE" w:rsidRPr="000E5763" w:rsidRDefault="00AE4EBE" w:rsidP="00AE4EBE">
      <w:pPr>
        <w:pStyle w:val="af9"/>
        <w:spacing w:line="240" w:lineRule="auto"/>
        <w:ind w:firstLine="708"/>
        <w:jc w:val="both"/>
        <w:rPr>
          <w:b w:val="0"/>
          <w:bCs/>
          <w:szCs w:val="24"/>
        </w:rPr>
      </w:pPr>
      <w:r w:rsidRPr="000E5763">
        <w:rPr>
          <w:b w:val="0"/>
          <w:bCs/>
          <w:szCs w:val="24"/>
        </w:rPr>
        <w:lastRenderedPageBreak/>
        <w:t xml:space="preserve">Время на прохождения заданий ограничено, для этого следите за таймером. Время отсчитывается в обратном направлении. </w:t>
      </w:r>
    </w:p>
    <w:p w:rsidR="00AE4EBE" w:rsidRPr="000E5763" w:rsidRDefault="00504CB7" w:rsidP="00AE4EBE">
      <w:pPr>
        <w:pStyle w:val="af9"/>
        <w:keepNext/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89610" cy="140970"/>
            <wp:effectExtent l="0" t="0" r="0" b="0"/>
            <wp:docPr id="12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90" t="23051" r="14510" b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90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Таймер времени выполнения заданий</w:t>
      </w:r>
    </w:p>
    <w:p w:rsidR="00AE4EBE" w:rsidRPr="000E5763" w:rsidRDefault="00AE4EBE" w:rsidP="00AE4EBE">
      <w:pPr>
        <w:pStyle w:val="af9"/>
        <w:spacing w:line="240" w:lineRule="auto"/>
        <w:ind w:firstLine="708"/>
        <w:jc w:val="both"/>
        <w:rPr>
          <w:b w:val="0"/>
          <w:bCs/>
          <w:szCs w:val="24"/>
        </w:rPr>
      </w:pPr>
      <w:r w:rsidRPr="000E5763">
        <w:rPr>
          <w:b w:val="0"/>
          <w:bCs/>
          <w:szCs w:val="24"/>
        </w:rPr>
        <w:t xml:space="preserve">Также на верхней панели инструментария есть счетчик, фиксирующий количество ответов, которые вы сохранили. </w:t>
      </w:r>
    </w:p>
    <w:p w:rsidR="00AE4EBE" w:rsidRPr="000E5763" w:rsidRDefault="00504CB7" w:rsidP="00AE4EBE">
      <w:pPr>
        <w:pStyle w:val="af9"/>
        <w:keepNext/>
        <w:spacing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429385" cy="255905"/>
            <wp:effectExtent l="0" t="0" r="0" b="0"/>
            <wp:docPr id="12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bCs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91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Счетчик заданий</w:t>
      </w: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t>Ввод и сохранение ответа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 xml:space="preserve">При прохождении заданий для сохранения ответа нажмите на кнопку «Сохранить ответ». </w:t>
      </w:r>
    </w:p>
    <w:p w:rsidR="00AE4EBE" w:rsidRPr="000E5763" w:rsidRDefault="00504CB7" w:rsidP="00AE4EBE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38225" cy="321310"/>
            <wp:effectExtent l="0" t="0" r="9525" b="2540"/>
            <wp:docPr id="12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92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Кнопка «Сохранить ответ»</w:t>
      </w:r>
    </w:p>
    <w:p w:rsidR="00AE4EBE" w:rsidRPr="000E5763" w:rsidRDefault="00AE4EBE" w:rsidP="00AE4EBE">
      <w:pPr>
        <w:pStyle w:val="af9"/>
        <w:spacing w:before="0" w:after="0" w:line="240" w:lineRule="auto"/>
        <w:ind w:firstLine="708"/>
        <w:jc w:val="both"/>
        <w:rPr>
          <w:b w:val="0"/>
          <w:bCs/>
          <w:szCs w:val="24"/>
        </w:rPr>
      </w:pPr>
      <w:r w:rsidRPr="000E5763">
        <w:rPr>
          <w:b w:val="0"/>
          <w:bCs/>
          <w:szCs w:val="24"/>
        </w:rPr>
        <w:t>Если вы не ответили на задание и решили нажать на кнопку «Сохранить ответ», появится предупреждающее сообщение.</w:t>
      </w:r>
    </w:p>
    <w:p w:rsidR="00AE4EBE" w:rsidRPr="000E5763" w:rsidRDefault="00504CB7" w:rsidP="00AE4EBE">
      <w:pPr>
        <w:pStyle w:val="af9"/>
        <w:keepNext/>
        <w:spacing w:before="0" w:after="0"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58135" cy="673735"/>
            <wp:effectExtent l="0" t="0" r="0" b="0"/>
            <wp:docPr id="128" name="Рисунок 89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Пример предупреждающего сообщения</w:t>
      </w:r>
    </w:p>
    <w:p w:rsidR="00AE4EBE" w:rsidRPr="000E5763" w:rsidRDefault="00AE4EBE" w:rsidP="00554CF7">
      <w:pPr>
        <w:ind w:firstLine="142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сохранения ответа кнопка «Сохранить ответ» поменяется на надпись: </w:t>
      </w:r>
    </w:p>
    <w:p w:rsidR="00AE4EBE" w:rsidRPr="000E5763" w:rsidRDefault="00504CB7" w:rsidP="00AE4EB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83285" cy="242570"/>
            <wp:effectExtent l="0" t="0" r="0" b="5080"/>
            <wp:docPr id="12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554CF7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Доступна возможность изменить введённый ответ. Для этого нужно выбрать новый вариант ответа либо ввести новый ответ в пол ввода. Надпись «Ответ сохранен!» автоматически поменяется на кнопку «Сохранить ответ».  </w:t>
      </w: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t>Описание ситуации к заданиям управленческого кейса</w:t>
      </w:r>
    </w:p>
    <w:p w:rsidR="00AE4EBE" w:rsidRPr="000E5763" w:rsidRDefault="00AE4EBE" w:rsidP="00554CF7">
      <w:pPr>
        <w:ind w:firstLine="426"/>
        <w:rPr>
          <w:sz w:val="24"/>
          <w:szCs w:val="24"/>
        </w:rPr>
      </w:pPr>
      <w:r w:rsidRPr="000E5763">
        <w:rPr>
          <w:sz w:val="24"/>
          <w:szCs w:val="24"/>
        </w:rPr>
        <w:t>Описание ситуации к каждому заданию управленческого кейса представлено в отдельном окне справа. Окно с описанием можно перемещать, изменять его размер, потянув за правый нижний угол. Также окно можно закрыть, и снова вызвать, кликнув на кнопку в панели инструментов справа.</w:t>
      </w:r>
      <w:r w:rsidR="00554CF7" w:rsidRPr="000E5763">
        <w:rPr>
          <w:noProof/>
          <w:sz w:val="24"/>
          <w:szCs w:val="24"/>
        </w:rPr>
        <w:t xml:space="preserve"> </w:t>
      </w:r>
      <w:r w:rsidR="00504CB7">
        <w:rPr>
          <w:noProof/>
          <w:sz w:val="24"/>
          <w:szCs w:val="24"/>
        </w:rPr>
        <w:drawing>
          <wp:inline distT="0" distB="0" distL="0" distR="0">
            <wp:extent cx="581025" cy="155575"/>
            <wp:effectExtent l="0" t="0" r="9525" b="0"/>
            <wp:docPr id="1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12130" cy="2374900"/>
            <wp:effectExtent l="0" t="0" r="7620" b="6350"/>
            <wp:docPr id="131" name="Рисунок 19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94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Вид задания управленческого кейса с описанием ситуации в отдельном окне</w:t>
      </w:r>
    </w:p>
    <w:p w:rsidR="00AE4EBE" w:rsidRPr="000E5763" w:rsidRDefault="00AE4EBE" w:rsidP="00AE4EBE">
      <w:pPr>
        <w:rPr>
          <w:sz w:val="24"/>
          <w:szCs w:val="24"/>
        </w:rPr>
      </w:pP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17185" cy="1944370"/>
            <wp:effectExtent l="0" t="0" r="0" b="0"/>
            <wp:docPr id="132" name="Рисунок 2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95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Описание ситуации управленческого кейса с измененным размером и местоположением</w:t>
      </w:r>
    </w:p>
    <w:p w:rsidR="00AE4EBE" w:rsidRPr="000E5763" w:rsidRDefault="00AE4EBE" w:rsidP="00AE4EBE">
      <w:pPr>
        <w:rPr>
          <w:sz w:val="24"/>
          <w:szCs w:val="24"/>
        </w:rPr>
      </w:pPr>
    </w:p>
    <w:p w:rsidR="00AE4EBE" w:rsidRPr="00EC407B" w:rsidRDefault="00AE4EBE" w:rsidP="00EC407B">
      <w:pPr>
        <w:pStyle w:val="3"/>
        <w:keepLines/>
        <w:widowControl/>
        <w:autoSpaceDE/>
        <w:autoSpaceDN/>
        <w:adjustRightInd/>
        <w:spacing w:before="40" w:after="0"/>
        <w:ind w:left="720"/>
        <w:jc w:val="both"/>
        <w:rPr>
          <w:rFonts w:ascii="Times New Roman" w:hAnsi="Times New Roman"/>
          <w:b w:val="0"/>
          <w:bCs w:val="0"/>
          <w:i/>
          <w:iCs/>
          <w:sz w:val="24"/>
          <w:szCs w:val="24"/>
        </w:rPr>
      </w:pPr>
      <w:r w:rsidRPr="00EC407B">
        <w:rPr>
          <w:rFonts w:ascii="Times New Roman" w:hAnsi="Times New Roman"/>
          <w:b w:val="0"/>
          <w:bCs w:val="0"/>
          <w:i/>
          <w:iCs/>
          <w:sz w:val="24"/>
          <w:szCs w:val="24"/>
        </w:rPr>
        <w:t xml:space="preserve">Виды ввода ответа на задания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При решении тестовых заданий или управленческих кейсов встречаются три вида ответов:</w:t>
      </w:r>
    </w:p>
    <w:p w:rsidR="00AE4EBE" w:rsidRPr="000E5763" w:rsidRDefault="00AE4EBE" w:rsidP="00CC2DE3">
      <w:pPr>
        <w:pStyle w:val="a6"/>
        <w:widowControl/>
        <w:numPr>
          <w:ilvl w:val="0"/>
          <w:numId w:val="38"/>
        </w:numPr>
        <w:autoSpaceDE/>
        <w:autoSpaceDN/>
        <w:adjustRightInd/>
        <w:spacing w:after="160"/>
        <w:contextualSpacing/>
      </w:pPr>
      <w:r w:rsidRPr="000E5763">
        <w:t>Выбор одного варианта ответа;</w:t>
      </w:r>
    </w:p>
    <w:p w:rsidR="00AE4EBE" w:rsidRPr="000E5763" w:rsidRDefault="00AE4EBE" w:rsidP="00CC2DE3">
      <w:pPr>
        <w:pStyle w:val="a6"/>
        <w:widowControl/>
        <w:numPr>
          <w:ilvl w:val="0"/>
          <w:numId w:val="38"/>
        </w:numPr>
        <w:autoSpaceDE/>
        <w:autoSpaceDN/>
        <w:adjustRightInd/>
        <w:spacing w:after="160"/>
        <w:contextualSpacing/>
      </w:pPr>
      <w:r w:rsidRPr="000E5763">
        <w:t>Выбор нескольких вариантов ответа;</w:t>
      </w:r>
    </w:p>
    <w:p w:rsidR="00AE4EBE" w:rsidRPr="000E5763" w:rsidRDefault="00AE4EBE" w:rsidP="00CC2DE3">
      <w:pPr>
        <w:pStyle w:val="a6"/>
        <w:widowControl/>
        <w:numPr>
          <w:ilvl w:val="0"/>
          <w:numId w:val="38"/>
        </w:numPr>
        <w:autoSpaceDE/>
        <w:autoSpaceDN/>
        <w:adjustRightInd/>
        <w:spacing w:after="160"/>
        <w:contextualSpacing/>
      </w:pPr>
      <w:r w:rsidRPr="000E5763">
        <w:t>Ввод в поле ответа набора букв или цифр.</w:t>
      </w:r>
    </w:p>
    <w:p w:rsidR="00AE4EBE" w:rsidRPr="000E5763" w:rsidRDefault="00AE4EBE" w:rsidP="00CC2DE3">
      <w:pPr>
        <w:pStyle w:val="a6"/>
        <w:widowControl/>
        <w:numPr>
          <w:ilvl w:val="0"/>
          <w:numId w:val="53"/>
        </w:numPr>
        <w:autoSpaceDE/>
        <w:autoSpaceDN/>
        <w:adjustRightInd/>
        <w:contextualSpacing/>
      </w:pPr>
      <w:r w:rsidRPr="000E5763">
        <w:t>Выбор одного варианта ответа. Выберите один правильный ответ из списка, для этого нажмите на правильный ответ;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80710" cy="1489710"/>
            <wp:effectExtent l="0" t="0" r="0" b="0"/>
            <wp:docPr id="133" name="Рисунок 10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96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Вид задания «Выбор одного варианта ответа»</w:t>
      </w:r>
    </w:p>
    <w:p w:rsidR="00AE4EBE" w:rsidRPr="000E5763" w:rsidRDefault="00AE4EBE" w:rsidP="00CC2DE3">
      <w:pPr>
        <w:pStyle w:val="a6"/>
        <w:widowControl/>
        <w:numPr>
          <w:ilvl w:val="0"/>
          <w:numId w:val="53"/>
        </w:numPr>
        <w:autoSpaceDE/>
        <w:autoSpaceDN/>
        <w:adjustRightInd/>
        <w:contextualSpacing/>
        <w:rPr>
          <w:noProof/>
        </w:rPr>
      </w:pPr>
      <w:r w:rsidRPr="000E5763">
        <w:t>Выбор нескольких вариантов ответа. Выберите несколько правильных ответов, для этого нажмите на эти ответы;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59120" cy="1423035"/>
            <wp:effectExtent l="0" t="0" r="0" b="5715"/>
            <wp:docPr id="134" name="Рисунок 94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97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Вид задания «Выбор нескольких вариантов ответа»</w:t>
      </w:r>
    </w:p>
    <w:p w:rsidR="00AE4EBE" w:rsidRPr="000E5763" w:rsidRDefault="00AE4EBE" w:rsidP="00CC2DE3">
      <w:pPr>
        <w:pStyle w:val="a6"/>
        <w:widowControl/>
        <w:numPr>
          <w:ilvl w:val="0"/>
          <w:numId w:val="53"/>
        </w:numPr>
        <w:autoSpaceDE/>
        <w:autoSpaceDN/>
        <w:adjustRightInd/>
        <w:contextualSpacing/>
      </w:pPr>
      <w:r w:rsidRPr="000E5763">
        <w:t>Ввод ответа в поле ответа (набор символов – букв или цифр). Введите ответ с клавиатуры в поле, где написано слово «Ответ».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51805" cy="1746885"/>
            <wp:effectExtent l="0" t="0" r="0" b="5715"/>
            <wp:docPr id="135" name="Рисунок 105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9"/>
        <w:spacing w:line="240" w:lineRule="auto"/>
        <w:rPr>
          <w:b w:val="0"/>
          <w:szCs w:val="24"/>
        </w:rPr>
      </w:pPr>
      <w:r w:rsidRPr="000E5763">
        <w:rPr>
          <w:b w:val="0"/>
          <w:szCs w:val="24"/>
        </w:rPr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98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Вид задания «Ввод ответа в поле ответа»</w:t>
      </w:r>
    </w:p>
    <w:p w:rsidR="00AE4EBE" w:rsidRPr="000E5763" w:rsidRDefault="00AE4EBE" w:rsidP="00E73F04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Внимание! Не спешите и обязательно проверяйте корректность введенного ответа – если ответ, по сути, правильный, но в нем есть опечатка, он будет засчитан как неверный.</w:t>
      </w:r>
    </w:p>
    <w:p w:rsidR="00AE4EBE" w:rsidRPr="000E5763" w:rsidRDefault="00AE4EBE" w:rsidP="00F23E23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Завершение и результаты</w:t>
      </w:r>
    </w:p>
    <w:p w:rsidR="00AE4EBE" w:rsidRPr="000E5763" w:rsidRDefault="00AE4EBE" w:rsidP="00F23E23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того, как вы ввели ответы на все задания нажмите на кнопку «Завершить».</w:t>
      </w:r>
    </w:p>
    <w:p w:rsidR="00AE4EBE" w:rsidRPr="000E5763" w:rsidRDefault="00504CB7" w:rsidP="00F23E23">
      <w:pPr>
        <w:ind w:firstLine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77570" cy="167005"/>
            <wp:effectExtent l="0" t="0" r="0" b="4445"/>
            <wp:docPr id="136" name="Рисунок 9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F23E23">
      <w:pPr>
        <w:ind w:firstLine="426"/>
        <w:jc w:val="center"/>
        <w:rPr>
          <w:sz w:val="24"/>
          <w:szCs w:val="24"/>
        </w:rPr>
      </w:pPr>
      <w:r w:rsidRPr="000E5763">
        <w:rPr>
          <w:sz w:val="24"/>
          <w:szCs w:val="24"/>
        </w:rPr>
        <w:t xml:space="preserve">Рисунок </w:t>
      </w:r>
      <w:r w:rsidRPr="000E5763">
        <w:rPr>
          <w:sz w:val="24"/>
          <w:szCs w:val="24"/>
        </w:rPr>
        <w:fldChar w:fldCharType="begin"/>
      </w:r>
      <w:r w:rsidRPr="000E5763">
        <w:rPr>
          <w:sz w:val="24"/>
          <w:szCs w:val="24"/>
        </w:rPr>
        <w:instrText xml:space="preserve"> SEQ Рисунок \* ARABIC </w:instrText>
      </w:r>
      <w:r w:rsidRPr="000E5763">
        <w:rPr>
          <w:sz w:val="24"/>
          <w:szCs w:val="24"/>
        </w:rPr>
        <w:fldChar w:fldCharType="separate"/>
      </w:r>
      <w:r w:rsidR="009F4FBC" w:rsidRPr="000E5763">
        <w:rPr>
          <w:noProof/>
          <w:sz w:val="24"/>
          <w:szCs w:val="24"/>
        </w:rPr>
        <w:t>99</w:t>
      </w:r>
      <w:r w:rsidRPr="000E5763">
        <w:rPr>
          <w:sz w:val="24"/>
          <w:szCs w:val="24"/>
        </w:rPr>
        <w:fldChar w:fldCharType="end"/>
      </w:r>
      <w:r w:rsidRPr="000E5763">
        <w:rPr>
          <w:sz w:val="24"/>
          <w:szCs w:val="24"/>
        </w:rPr>
        <w:t>. Кнопка «Завершить»</w:t>
      </w:r>
    </w:p>
    <w:p w:rsidR="00AE4EBE" w:rsidRPr="000E5763" w:rsidRDefault="00AE4EBE" w:rsidP="00E73F04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завершения прохождения система перенаправит вас на страницу результатов с информацией:</w:t>
      </w:r>
    </w:p>
    <w:p w:rsidR="00AE4EBE" w:rsidRPr="000E5763" w:rsidRDefault="00AE4EBE" w:rsidP="00CC2DE3">
      <w:pPr>
        <w:pStyle w:val="a6"/>
        <w:widowControl/>
        <w:numPr>
          <w:ilvl w:val="0"/>
          <w:numId w:val="39"/>
        </w:numPr>
        <w:autoSpaceDE/>
        <w:autoSpaceDN/>
        <w:adjustRightInd/>
        <w:spacing w:after="160"/>
        <w:ind w:left="709"/>
        <w:contextualSpacing/>
      </w:pPr>
      <w:r w:rsidRPr="000E5763">
        <w:t>Дата прохождения тестирования;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39"/>
        </w:numPr>
        <w:autoSpaceDE/>
        <w:autoSpaceDN/>
        <w:adjustRightInd/>
        <w:spacing w:after="160"/>
        <w:ind w:left="709"/>
        <w:contextualSpacing/>
      </w:pPr>
      <w:r w:rsidRPr="000E5763">
        <w:t>Количество заданий, на которые был дан ответ (выбран или введен);</w:t>
      </w:r>
    </w:p>
    <w:p w:rsidR="00AE4EBE" w:rsidRPr="000E5763" w:rsidRDefault="00AE4EBE" w:rsidP="00CC2DE3">
      <w:pPr>
        <w:pStyle w:val="a6"/>
        <w:widowControl/>
        <w:numPr>
          <w:ilvl w:val="0"/>
          <w:numId w:val="39"/>
        </w:numPr>
        <w:autoSpaceDE/>
        <w:autoSpaceDN/>
        <w:adjustRightInd/>
        <w:ind w:left="709"/>
        <w:contextualSpacing/>
      </w:pPr>
      <w:r w:rsidRPr="000E5763">
        <w:t>Количество набранных баллов.</w:t>
      </w:r>
    </w:p>
    <w:p w:rsidR="00AE4EBE" w:rsidRPr="000E5763" w:rsidRDefault="00AE4EBE" w:rsidP="00E73F04">
      <w:pPr>
        <w:ind w:firstLine="426"/>
        <w:contextualSpacing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После ввода всех ответов и завершения работы по кнопке «Завершить» необходимо вернуться на страницу «Тестирование и решение управленческих кейсов», нажав на кнопку в верхней части экрана «Вернуться в раздел Тестирование и решение управленческих кейсов», либо выбрать одноименный раздел меню. 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01235" cy="289560"/>
            <wp:effectExtent l="0" t="0" r="0" b="0"/>
            <wp:docPr id="1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ind w:firstLine="0"/>
        <w:jc w:val="center"/>
        <w:rPr>
          <w:bCs/>
          <w:i w:val="0"/>
          <w:iCs w:val="0"/>
          <w:color w:val="auto"/>
          <w:sz w:val="24"/>
          <w:szCs w:val="24"/>
        </w:rPr>
      </w:pPr>
      <w:r w:rsidRPr="000E5763">
        <w:rPr>
          <w:bCs/>
          <w:i w:val="0"/>
          <w:iCs w:val="0"/>
          <w:color w:val="auto"/>
          <w:sz w:val="24"/>
          <w:szCs w:val="24"/>
        </w:rPr>
        <w:t xml:space="preserve">Рисунок 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begin"/>
      </w:r>
      <w:r w:rsidRPr="000E5763">
        <w:rPr>
          <w:bCs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separate"/>
      </w:r>
      <w:r w:rsidR="009F4FBC" w:rsidRPr="000E5763">
        <w:rPr>
          <w:bCs/>
          <w:i w:val="0"/>
          <w:iCs w:val="0"/>
          <w:noProof/>
          <w:color w:val="auto"/>
          <w:sz w:val="24"/>
          <w:szCs w:val="24"/>
        </w:rPr>
        <w:t>100</w:t>
      </w:r>
      <w:r w:rsidRPr="000E5763">
        <w:rPr>
          <w:bCs/>
          <w:i w:val="0"/>
          <w:iCs w:val="0"/>
          <w:color w:val="auto"/>
          <w:sz w:val="24"/>
          <w:szCs w:val="24"/>
        </w:rPr>
        <w:fldChar w:fldCharType="end"/>
      </w:r>
      <w:r w:rsidRPr="000E5763">
        <w:rPr>
          <w:bCs/>
          <w:i w:val="0"/>
          <w:iCs w:val="0"/>
          <w:color w:val="auto"/>
          <w:sz w:val="24"/>
          <w:szCs w:val="24"/>
        </w:rPr>
        <w:t>. Кнопка для возврата в раздел «Тестирование и решение управленческих кейсов»</w:t>
      </w:r>
    </w:p>
    <w:p w:rsidR="00AE4EBE" w:rsidRPr="000E5763" w:rsidRDefault="00AE4EBE" w:rsidP="00E73F04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Если на странице представлены две части комплекта КИМ для решения, то необходимо пройти обе части. После прохождения всех частей комплекта КИМ на странице «Тестирование и решение управленческих кейсов» отобразится результат: количество набранных баллов из максимально возможных, а также оставшееся число попыток. </w:t>
      </w:r>
    </w:p>
    <w:p w:rsidR="00AE4EBE" w:rsidRPr="000E5763" w:rsidRDefault="00AE4EBE" w:rsidP="00E73F04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В случае успешного преодоления порогового значения – результат подсветится зелёным цветом; в случае, если порог не преодолен, то результат будет обозначен красным цветом. Вы можете воспользоваться дополнительными попытками (при их наличии) и пройти работу ещё раз, нажав на кнопку «Приступить». Важно помнить, что для каждой попытки прохождения случайным образом генерируется новый вариант комплекта КИМ.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rFonts w:eastAsia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 w:rsidR="00504CB7">
        <w:rPr>
          <w:rFonts w:eastAsia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521325" cy="1670685"/>
            <wp:effectExtent l="0" t="0" r="3175" b="5715"/>
            <wp:docPr id="138" name="Рисунок 259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bCs/>
          <w:sz w:val="24"/>
          <w:szCs w:val="24"/>
        </w:rPr>
        <w:t xml:space="preserve">Рисунок </w:t>
      </w:r>
      <w:r w:rsidRPr="000E5763">
        <w:rPr>
          <w:bCs/>
          <w:sz w:val="24"/>
          <w:szCs w:val="24"/>
        </w:rPr>
        <w:fldChar w:fldCharType="begin"/>
      </w:r>
      <w:r w:rsidRPr="000E5763">
        <w:rPr>
          <w:bCs/>
          <w:sz w:val="24"/>
          <w:szCs w:val="24"/>
        </w:rPr>
        <w:instrText xml:space="preserve"> SEQ Рисунок \* ARABIC </w:instrText>
      </w:r>
      <w:r w:rsidRPr="000E5763">
        <w:rPr>
          <w:bCs/>
          <w:sz w:val="24"/>
          <w:szCs w:val="24"/>
        </w:rPr>
        <w:fldChar w:fldCharType="separate"/>
      </w:r>
      <w:r w:rsidR="009F4FBC" w:rsidRPr="000E5763">
        <w:rPr>
          <w:bCs/>
          <w:noProof/>
          <w:sz w:val="24"/>
          <w:szCs w:val="24"/>
        </w:rPr>
        <w:t>101</w:t>
      </w:r>
      <w:r w:rsidRPr="000E5763">
        <w:rPr>
          <w:bCs/>
          <w:sz w:val="24"/>
          <w:szCs w:val="24"/>
        </w:rPr>
        <w:fldChar w:fldCharType="end"/>
      </w:r>
      <w:r w:rsidRPr="000E5763">
        <w:rPr>
          <w:bCs/>
          <w:sz w:val="24"/>
          <w:szCs w:val="24"/>
        </w:rPr>
        <w:t>. Тестирование и решение управленческих кейсов. Результаты</w:t>
      </w:r>
    </w:p>
    <w:p w:rsidR="00AE4EBE" w:rsidRPr="000E5763" w:rsidRDefault="00AE4EBE" w:rsidP="00E73F04">
      <w:pPr>
        <w:ind w:firstLine="284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Результаты прохождения тестирования и решения управленческих кейсов (этап 2) будут направлены для рассмотрения Аттестационной комиссией.</w:t>
      </w:r>
    </w:p>
    <w:p w:rsidR="00AE4EBE" w:rsidRPr="000E5763" w:rsidRDefault="00AE4EBE" w:rsidP="00EC407B">
      <w:pPr>
        <w:pStyle w:val="1"/>
        <w:keepNext/>
        <w:keepLines/>
        <w:widowControl/>
        <w:autoSpaceDE/>
        <w:autoSpaceDN/>
        <w:adjustRightInd/>
        <w:spacing w:before="240"/>
        <w:ind w:left="432" w:firstLine="0"/>
      </w:pPr>
      <w:r w:rsidRPr="000E5763">
        <w:lastRenderedPageBreak/>
        <w:t>Публичная защита</w:t>
      </w:r>
    </w:p>
    <w:p w:rsidR="00AE4EBE" w:rsidRPr="000E5763" w:rsidRDefault="00AE4EBE" w:rsidP="00E73F04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На Главной странице откроется доступ к этапу 3 «Публичная защита» при успешном прохождении первых двух этапов процедуры аттестации «Подача документов» и «Тестирование и решение управленческих кейсов».</w:t>
      </w:r>
    </w:p>
    <w:p w:rsidR="00AE4EBE" w:rsidRPr="000E5763" w:rsidRDefault="00AE4EBE" w:rsidP="00E73F04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Дата и время назначенной процедуры публичной защиты проекта программы развития общеобразовательной организации отобразится в блоке «Публичная защита». По нажатию кнопки «Перейти» откроется страница «Публичная защита».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4190" cy="1226820"/>
            <wp:effectExtent l="0" t="0" r="0" b="0"/>
            <wp:docPr id="139" name="Рисунок 140" descr="C:\Users\abaranov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C:\Users\abaranova\Desktop\4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jc w:val="center"/>
        <w:rPr>
          <w:sz w:val="24"/>
          <w:szCs w:val="24"/>
        </w:rPr>
      </w:pPr>
      <w:r w:rsidRPr="000E5763">
        <w:rPr>
          <w:bCs/>
          <w:sz w:val="24"/>
          <w:szCs w:val="24"/>
        </w:rPr>
        <w:t xml:space="preserve">Рисунок </w:t>
      </w:r>
      <w:r w:rsidRPr="000E5763">
        <w:rPr>
          <w:bCs/>
          <w:sz w:val="24"/>
          <w:szCs w:val="24"/>
        </w:rPr>
        <w:fldChar w:fldCharType="begin"/>
      </w:r>
      <w:r w:rsidRPr="000E5763">
        <w:rPr>
          <w:bCs/>
          <w:sz w:val="24"/>
          <w:szCs w:val="24"/>
        </w:rPr>
        <w:instrText xml:space="preserve"> SEQ Рисунок \* ARABIC </w:instrText>
      </w:r>
      <w:r w:rsidRPr="000E5763">
        <w:rPr>
          <w:bCs/>
          <w:sz w:val="24"/>
          <w:szCs w:val="24"/>
        </w:rPr>
        <w:fldChar w:fldCharType="separate"/>
      </w:r>
      <w:r w:rsidR="009F4FBC" w:rsidRPr="000E5763">
        <w:rPr>
          <w:bCs/>
          <w:noProof/>
          <w:sz w:val="24"/>
          <w:szCs w:val="24"/>
        </w:rPr>
        <w:t>102</w:t>
      </w:r>
      <w:r w:rsidRPr="000E5763">
        <w:rPr>
          <w:bCs/>
          <w:sz w:val="24"/>
          <w:szCs w:val="24"/>
        </w:rPr>
        <w:fldChar w:fldCharType="end"/>
      </w:r>
      <w:r w:rsidRPr="000E5763">
        <w:rPr>
          <w:bCs/>
          <w:sz w:val="24"/>
          <w:szCs w:val="24"/>
        </w:rPr>
        <w:t>. Главная страница. Публичная защита назначена</w:t>
      </w:r>
    </w:p>
    <w:p w:rsidR="00AE4EBE" w:rsidRPr="000E5763" w:rsidRDefault="00AE4EBE" w:rsidP="00E73F04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На странице «Публичная защита» отображается следующая информация:</w:t>
      </w:r>
    </w:p>
    <w:p w:rsidR="00AE4EBE" w:rsidRPr="000E5763" w:rsidRDefault="00AE4EBE" w:rsidP="00E73F04">
      <w:pPr>
        <w:ind w:firstLine="567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Подраздел «Видеоконференция»:</w:t>
      </w:r>
    </w:p>
    <w:p w:rsidR="00AE4EBE" w:rsidRPr="000E5763" w:rsidRDefault="00AE4EBE" w:rsidP="00CC2DE3">
      <w:pPr>
        <w:pStyle w:val="a6"/>
        <w:widowControl/>
        <w:numPr>
          <w:ilvl w:val="0"/>
          <w:numId w:val="16"/>
        </w:numPr>
        <w:autoSpaceDE/>
        <w:autoSpaceDN/>
        <w:adjustRightInd/>
        <w:spacing w:after="160"/>
        <w:contextualSpacing/>
      </w:pPr>
      <w:r w:rsidRPr="000E5763">
        <w:t>ссылка на видеоконференцию с возможностью копирования при необходимости, нажав на кнопку «Копировать ссылку»;</w:t>
      </w:r>
    </w:p>
    <w:p w:rsidR="00AE4EBE" w:rsidRPr="000E5763" w:rsidRDefault="00AE4EBE" w:rsidP="00CC2DE3">
      <w:pPr>
        <w:pStyle w:val="a6"/>
        <w:widowControl/>
        <w:numPr>
          <w:ilvl w:val="0"/>
          <w:numId w:val="16"/>
        </w:numPr>
        <w:autoSpaceDE/>
        <w:autoSpaceDN/>
        <w:adjustRightInd/>
        <w:spacing w:after="160"/>
        <w:contextualSpacing/>
      </w:pPr>
      <w:r w:rsidRPr="000E5763">
        <w:t>дата и время начала заседания;</w:t>
      </w:r>
    </w:p>
    <w:p w:rsidR="00AE4EBE" w:rsidRPr="000E5763" w:rsidRDefault="00AE4EBE" w:rsidP="00CC2DE3">
      <w:pPr>
        <w:pStyle w:val="a6"/>
        <w:widowControl/>
        <w:numPr>
          <w:ilvl w:val="0"/>
          <w:numId w:val="16"/>
        </w:numPr>
        <w:autoSpaceDE/>
        <w:autoSpaceDN/>
        <w:adjustRightInd/>
        <w:contextualSpacing/>
      </w:pPr>
      <w:r w:rsidRPr="000E5763">
        <w:t>кнопка «Перейти», которая станет доступной для перехода по наступлению времени и даты заседания.</w:t>
      </w:r>
    </w:p>
    <w:p w:rsidR="00AE4EBE" w:rsidRPr="000E5763" w:rsidRDefault="00AE4EBE" w:rsidP="00E73F04">
      <w:pPr>
        <w:ind w:firstLine="284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Подраздел «Материалы для публичной защиты». В данном подразделе доступны  материалы, которые были прикреплены на этапе подачи документов в соответствующем разделе. Материалы откроются в отдельной вкладке браузера при клике на наименование файла.</w:t>
      </w:r>
    </w:p>
    <w:p w:rsidR="00AE4EBE" w:rsidRPr="000E5763" w:rsidRDefault="00AE4EBE" w:rsidP="00E73F04">
      <w:pPr>
        <w:ind w:firstLine="284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Материалы для публичной защиты можно дополнить или изменить до момента начала заседания аттестационной комиссии.</w:t>
      </w:r>
    </w:p>
    <w:p w:rsidR="00AE4EBE" w:rsidRPr="000E5763" w:rsidRDefault="00AE4EBE" w:rsidP="00E73F04">
      <w:pPr>
        <w:ind w:firstLine="284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Подраздел «Рекомендации и порядок проведения».  В данном подразделе может быть  представлена информация по подготовке и проведению процедуры публичной  защиты. Информация может отсутствовать.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Подраздел «Голосование»:</w:t>
      </w:r>
    </w:p>
    <w:p w:rsidR="00AE4EBE" w:rsidRPr="000E5763" w:rsidRDefault="00AE4EBE" w:rsidP="00CC2DE3">
      <w:pPr>
        <w:pStyle w:val="a6"/>
        <w:widowControl/>
        <w:numPr>
          <w:ilvl w:val="0"/>
          <w:numId w:val="17"/>
        </w:numPr>
        <w:autoSpaceDE/>
        <w:autoSpaceDN/>
        <w:adjustRightInd/>
        <w:spacing w:after="160"/>
        <w:contextualSpacing/>
      </w:pPr>
      <w:r w:rsidRPr="000E5763">
        <w:t>статус голосования (не запущено, в процессе, завершено);</w:t>
      </w:r>
    </w:p>
    <w:p w:rsidR="00AE4EBE" w:rsidRPr="000E5763" w:rsidRDefault="00AE4EBE" w:rsidP="00CC2DE3">
      <w:pPr>
        <w:pStyle w:val="a6"/>
        <w:widowControl/>
        <w:numPr>
          <w:ilvl w:val="0"/>
          <w:numId w:val="17"/>
        </w:numPr>
        <w:autoSpaceDE/>
        <w:autoSpaceDN/>
        <w:adjustRightInd/>
        <w:spacing w:after="160"/>
        <w:contextualSpacing/>
      </w:pPr>
      <w:r w:rsidRPr="000E5763">
        <w:t>количество голосов («за», «против», «воздержались»);</w:t>
      </w:r>
    </w:p>
    <w:p w:rsidR="00AE4EBE" w:rsidRPr="000E5763" w:rsidRDefault="00AE4EBE" w:rsidP="00CC2DE3">
      <w:pPr>
        <w:pStyle w:val="a6"/>
        <w:widowControl/>
        <w:numPr>
          <w:ilvl w:val="0"/>
          <w:numId w:val="17"/>
        </w:numPr>
        <w:autoSpaceDE/>
        <w:autoSpaceDN/>
        <w:adjustRightInd/>
        <w:spacing w:after="160"/>
        <w:contextualSpacing/>
      </w:pPr>
      <w:r w:rsidRPr="000E5763">
        <w:t xml:space="preserve">итоговое решение аттестационной комиссии (соответствует/не соответствует должности руководителя ОО). 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22645" cy="2994025"/>
            <wp:effectExtent l="0" t="0" r="1905" b="0"/>
            <wp:docPr id="140" name="Рисунок 22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1"/>
        <w:rPr>
          <w:b w:val="0"/>
          <w:szCs w:val="24"/>
        </w:rPr>
      </w:pPr>
      <w:r w:rsidRPr="000E5763">
        <w:rPr>
          <w:b w:val="0"/>
          <w:szCs w:val="24"/>
        </w:rPr>
        <w:lastRenderedPageBreak/>
        <w:t xml:space="preserve">Рисунок </w:t>
      </w:r>
      <w:r w:rsidRPr="000E5763">
        <w:rPr>
          <w:b w:val="0"/>
          <w:szCs w:val="24"/>
        </w:rPr>
        <w:fldChar w:fldCharType="begin"/>
      </w:r>
      <w:r w:rsidRPr="000E5763">
        <w:rPr>
          <w:b w:val="0"/>
          <w:szCs w:val="24"/>
        </w:rPr>
        <w:instrText xml:space="preserve"> SEQ Рисунок \* ARABIC </w:instrText>
      </w:r>
      <w:r w:rsidRPr="000E5763">
        <w:rPr>
          <w:b w:val="0"/>
          <w:szCs w:val="24"/>
        </w:rPr>
        <w:fldChar w:fldCharType="separate"/>
      </w:r>
      <w:r w:rsidR="009F4FBC" w:rsidRPr="000E5763">
        <w:rPr>
          <w:b w:val="0"/>
          <w:noProof/>
          <w:szCs w:val="24"/>
        </w:rPr>
        <w:t>103</w:t>
      </w:r>
      <w:r w:rsidRPr="000E5763">
        <w:rPr>
          <w:b w:val="0"/>
          <w:szCs w:val="24"/>
        </w:rPr>
        <w:fldChar w:fldCharType="end"/>
      </w:r>
      <w:r w:rsidRPr="000E5763">
        <w:rPr>
          <w:b w:val="0"/>
          <w:szCs w:val="24"/>
        </w:rPr>
        <w:t>. Публичная защита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После проведения процедуры публичной защиты и размещения видеозаписи заседания в Программном комплексе будет доступна возможность скачать файл с видеоматериалами.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Для этого необходимо нажать на кнопку «Скачать видеоматериалы» в подразделе «Ссылка на видеоконференцию». Процесс скачивания файла может занять некоторое время, поскольку размер видеофайлов достаточно объемный.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57190" cy="2200275"/>
            <wp:effectExtent l="0" t="0" r="0" b="9525"/>
            <wp:docPr id="141" name="Рисунок 21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E73F04">
      <w:pPr>
        <w:jc w:val="center"/>
        <w:rPr>
          <w:sz w:val="24"/>
          <w:szCs w:val="24"/>
        </w:rPr>
      </w:pPr>
      <w:r w:rsidRPr="000E5763">
        <w:rPr>
          <w:bCs/>
          <w:sz w:val="24"/>
          <w:szCs w:val="24"/>
        </w:rPr>
        <w:t xml:space="preserve">Рисунок </w:t>
      </w:r>
      <w:r w:rsidRPr="000E5763">
        <w:rPr>
          <w:bCs/>
          <w:sz w:val="24"/>
          <w:szCs w:val="24"/>
        </w:rPr>
        <w:fldChar w:fldCharType="begin"/>
      </w:r>
      <w:r w:rsidRPr="000E5763">
        <w:rPr>
          <w:bCs/>
          <w:sz w:val="24"/>
          <w:szCs w:val="24"/>
        </w:rPr>
        <w:instrText xml:space="preserve"> SEQ Рисунок \* ARABIC </w:instrText>
      </w:r>
      <w:r w:rsidRPr="000E5763">
        <w:rPr>
          <w:bCs/>
          <w:sz w:val="24"/>
          <w:szCs w:val="24"/>
        </w:rPr>
        <w:fldChar w:fldCharType="separate"/>
      </w:r>
      <w:r w:rsidR="009F4FBC" w:rsidRPr="000E5763">
        <w:rPr>
          <w:bCs/>
          <w:noProof/>
          <w:sz w:val="24"/>
          <w:szCs w:val="24"/>
        </w:rPr>
        <w:t>104</w:t>
      </w:r>
      <w:r w:rsidRPr="000E5763">
        <w:rPr>
          <w:bCs/>
          <w:sz w:val="24"/>
          <w:szCs w:val="24"/>
        </w:rPr>
        <w:fldChar w:fldCharType="end"/>
      </w:r>
      <w:r w:rsidRPr="000E5763">
        <w:rPr>
          <w:bCs/>
          <w:sz w:val="24"/>
          <w:szCs w:val="24"/>
        </w:rPr>
        <w:t>. Публичн</w:t>
      </w:r>
      <w:r w:rsidR="00E73F04" w:rsidRPr="000E5763">
        <w:rPr>
          <w:bCs/>
          <w:sz w:val="24"/>
          <w:szCs w:val="24"/>
        </w:rPr>
        <w:t>ая защита. Голосование завершено</w:t>
      </w:r>
    </w:p>
    <w:p w:rsidR="00AE4EBE" w:rsidRPr="000E5763" w:rsidRDefault="00AE4EBE" w:rsidP="00E73F04">
      <w:pPr>
        <w:rPr>
          <w:sz w:val="24"/>
          <w:szCs w:val="24"/>
        </w:rPr>
      </w:pPr>
    </w:p>
    <w:p w:rsidR="00AE4EBE" w:rsidRPr="000E5763" w:rsidRDefault="00AE4EBE" w:rsidP="00EC407B">
      <w:pPr>
        <w:pStyle w:val="1"/>
        <w:keepNext/>
        <w:keepLines/>
        <w:widowControl/>
        <w:autoSpaceDE/>
        <w:autoSpaceDN/>
        <w:adjustRightInd/>
        <w:ind w:left="432" w:firstLine="0"/>
      </w:pPr>
      <w:r w:rsidRPr="000E5763">
        <w:t xml:space="preserve">Результат аттестации 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На странице «Результаты» доступна информация об итоговом решении аттестационной комиссии:</w:t>
      </w:r>
    </w:p>
    <w:p w:rsidR="00AE4EBE" w:rsidRPr="000E5763" w:rsidRDefault="00AE4EBE" w:rsidP="00CC2DE3">
      <w:pPr>
        <w:pStyle w:val="a6"/>
        <w:widowControl/>
        <w:numPr>
          <w:ilvl w:val="0"/>
          <w:numId w:val="18"/>
        </w:numPr>
        <w:autoSpaceDE/>
        <w:autoSpaceDN/>
        <w:adjustRightInd/>
        <w:spacing w:after="160"/>
        <w:ind w:left="567"/>
        <w:contextualSpacing/>
      </w:pPr>
      <w:r w:rsidRPr="000E5763">
        <w:t xml:space="preserve">Участник аттестации </w:t>
      </w:r>
      <w:r w:rsidRPr="000E5763">
        <w:rPr>
          <w:u w:val="single"/>
        </w:rPr>
        <w:t>соответствует</w:t>
      </w:r>
      <w:r w:rsidRPr="000E5763">
        <w:t xml:space="preserve"> должности руководителя общеобразовательной организации в рамках пилотной апробации процедур аттестации;</w:t>
      </w:r>
    </w:p>
    <w:p w:rsidR="00AE4EBE" w:rsidRPr="000E5763" w:rsidRDefault="00AE4EBE" w:rsidP="00CC2DE3">
      <w:pPr>
        <w:pStyle w:val="a6"/>
        <w:widowControl/>
        <w:numPr>
          <w:ilvl w:val="0"/>
          <w:numId w:val="18"/>
        </w:numPr>
        <w:autoSpaceDE/>
        <w:autoSpaceDN/>
        <w:adjustRightInd/>
        <w:ind w:left="567"/>
        <w:contextualSpacing/>
      </w:pPr>
      <w:r w:rsidRPr="000E5763">
        <w:t xml:space="preserve">Участник аттестации </w:t>
      </w:r>
      <w:r w:rsidRPr="000E5763">
        <w:rPr>
          <w:u w:val="single"/>
        </w:rPr>
        <w:t>не соответствует</w:t>
      </w:r>
      <w:r w:rsidRPr="000E5763">
        <w:t xml:space="preserve"> должности руководителя общеобразовательной организации в рамках пилотной апробации процедур аттестации</w:t>
      </w:r>
    </w:p>
    <w:p w:rsidR="00AE4EBE" w:rsidRPr="000E5763" w:rsidRDefault="00AE4EBE" w:rsidP="00E73F04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Количество голосов по результату голосования: «за», «против», «воздержались».</w:t>
      </w:r>
    </w:p>
    <w:p w:rsidR="00AE4EBE" w:rsidRPr="000E5763" w:rsidRDefault="00AE4EBE" w:rsidP="00E73F04">
      <w:pPr>
        <w:jc w:val="both"/>
        <w:rPr>
          <w:sz w:val="24"/>
          <w:szCs w:val="24"/>
        </w:rPr>
      </w:pPr>
      <w:r w:rsidRPr="000E5763">
        <w:rPr>
          <w:sz w:val="24"/>
          <w:szCs w:val="24"/>
        </w:rPr>
        <w:t>Также на странице доступна возможность скачать заключение (сертификат) об успешном прохождении процедуры аттестации.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26685" cy="1743075"/>
            <wp:effectExtent l="0" t="0" r="0" b="9525"/>
            <wp:docPr id="142" name="Рисунок 143" descr="C:\Users\abaranova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C:\Users\abaranova\Desktop\8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jc w:val="center"/>
        <w:rPr>
          <w:sz w:val="24"/>
          <w:szCs w:val="24"/>
        </w:rPr>
      </w:pPr>
      <w:r w:rsidRPr="000E5763">
        <w:rPr>
          <w:bCs/>
          <w:sz w:val="24"/>
          <w:szCs w:val="24"/>
        </w:rPr>
        <w:t xml:space="preserve">Рисунок </w:t>
      </w:r>
      <w:r w:rsidRPr="000E5763">
        <w:rPr>
          <w:bCs/>
          <w:sz w:val="24"/>
          <w:szCs w:val="24"/>
        </w:rPr>
        <w:fldChar w:fldCharType="begin"/>
      </w:r>
      <w:r w:rsidRPr="000E5763">
        <w:rPr>
          <w:bCs/>
          <w:sz w:val="24"/>
          <w:szCs w:val="24"/>
        </w:rPr>
        <w:instrText xml:space="preserve"> SEQ Рисунок \* ARABIC </w:instrText>
      </w:r>
      <w:r w:rsidRPr="000E5763">
        <w:rPr>
          <w:bCs/>
          <w:sz w:val="24"/>
          <w:szCs w:val="24"/>
        </w:rPr>
        <w:fldChar w:fldCharType="separate"/>
      </w:r>
      <w:r w:rsidR="009F4FBC" w:rsidRPr="000E5763">
        <w:rPr>
          <w:bCs/>
          <w:noProof/>
          <w:sz w:val="24"/>
          <w:szCs w:val="24"/>
        </w:rPr>
        <w:t>105</w:t>
      </w:r>
      <w:r w:rsidRPr="000E5763">
        <w:rPr>
          <w:bCs/>
          <w:sz w:val="24"/>
          <w:szCs w:val="24"/>
        </w:rPr>
        <w:fldChar w:fldCharType="end"/>
      </w:r>
      <w:r w:rsidRPr="000E5763">
        <w:rPr>
          <w:bCs/>
          <w:sz w:val="24"/>
          <w:szCs w:val="24"/>
        </w:rPr>
        <w:t>. Результаты</w:t>
      </w:r>
    </w:p>
    <w:p w:rsidR="00AE4EBE" w:rsidRPr="00EC407B" w:rsidRDefault="00AE4EBE" w:rsidP="00EC407B">
      <w:pPr>
        <w:pStyle w:val="2"/>
        <w:keepLines/>
        <w:widowControl/>
        <w:autoSpaceDE/>
        <w:autoSpaceDN/>
        <w:adjustRightInd/>
        <w:spacing w:before="40" w:after="0"/>
        <w:ind w:left="860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r w:rsidRPr="00EC407B">
        <w:rPr>
          <w:rFonts w:ascii="Times New Roman" w:hAnsi="Times New Roman"/>
          <w:i w:val="0"/>
          <w:iCs w:val="0"/>
          <w:sz w:val="24"/>
          <w:szCs w:val="24"/>
        </w:rPr>
        <w:t>Апелляция</w:t>
      </w:r>
    </w:p>
    <w:p w:rsidR="00AE4EBE" w:rsidRPr="000E5763" w:rsidRDefault="00AE4EBE" w:rsidP="00E73F04">
      <w:pPr>
        <w:ind w:firstLine="720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В случае неуспешного прохождения процедуры аттестации и решения Аттестационной комиссии: «Участник аттестации </w:t>
      </w:r>
      <w:r w:rsidRPr="000E5763">
        <w:rPr>
          <w:sz w:val="24"/>
          <w:szCs w:val="24"/>
          <w:u w:val="single"/>
        </w:rPr>
        <w:t>не соответствует</w:t>
      </w:r>
      <w:r w:rsidRPr="000E5763">
        <w:rPr>
          <w:sz w:val="24"/>
          <w:szCs w:val="24"/>
        </w:rPr>
        <w:t xml:space="preserve"> должности руководителя общеобразовательной организации в рамках пилотной апробации процедур аттестации» доступна возможность подать апелляцию о нарушении установленной процедуры аттестации.</w:t>
      </w:r>
    </w:p>
    <w:p w:rsidR="00AE4EBE" w:rsidRPr="000E5763" w:rsidRDefault="00AE4EBE" w:rsidP="00E73F04">
      <w:pPr>
        <w:ind w:firstLine="720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Для этого необходимо нажать на кнопку «Подать» в блоке «Апелляция».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40045" cy="2572385"/>
            <wp:effectExtent l="0" t="0" r="8255" b="0"/>
            <wp:docPr id="143" name="Рисунок 23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jc w:val="center"/>
        <w:rPr>
          <w:sz w:val="24"/>
          <w:szCs w:val="24"/>
        </w:rPr>
      </w:pPr>
      <w:r w:rsidRPr="000E5763">
        <w:rPr>
          <w:bCs/>
          <w:sz w:val="24"/>
          <w:szCs w:val="24"/>
        </w:rPr>
        <w:t xml:space="preserve">Рисунок </w:t>
      </w:r>
      <w:r w:rsidRPr="000E5763">
        <w:rPr>
          <w:bCs/>
          <w:sz w:val="24"/>
          <w:szCs w:val="24"/>
        </w:rPr>
        <w:fldChar w:fldCharType="begin"/>
      </w:r>
      <w:r w:rsidRPr="000E5763">
        <w:rPr>
          <w:bCs/>
          <w:sz w:val="24"/>
          <w:szCs w:val="24"/>
        </w:rPr>
        <w:instrText xml:space="preserve"> SEQ Рисунок \* ARABIC </w:instrText>
      </w:r>
      <w:r w:rsidRPr="000E5763">
        <w:rPr>
          <w:bCs/>
          <w:sz w:val="24"/>
          <w:szCs w:val="24"/>
        </w:rPr>
        <w:fldChar w:fldCharType="separate"/>
      </w:r>
      <w:r w:rsidR="009F4FBC" w:rsidRPr="000E5763">
        <w:rPr>
          <w:bCs/>
          <w:noProof/>
          <w:sz w:val="24"/>
          <w:szCs w:val="24"/>
        </w:rPr>
        <w:t>106</w:t>
      </w:r>
      <w:r w:rsidRPr="000E5763">
        <w:rPr>
          <w:bCs/>
          <w:sz w:val="24"/>
          <w:szCs w:val="24"/>
        </w:rPr>
        <w:fldChar w:fldCharType="end"/>
      </w:r>
      <w:r w:rsidRPr="000E5763">
        <w:rPr>
          <w:bCs/>
          <w:sz w:val="24"/>
          <w:szCs w:val="24"/>
        </w:rPr>
        <w:t>. Блок «Апелляция»</w:t>
      </w:r>
    </w:p>
    <w:p w:rsidR="00AE4EBE" w:rsidRPr="000E5763" w:rsidRDefault="00AE4EBE" w:rsidP="00E73F04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На странице «Подача Апелляции» необходимо написать заявление в свободной форме, при необходимости прикрепив документы в виде файла.</w:t>
      </w:r>
    </w:p>
    <w:p w:rsidR="00AE4EBE" w:rsidRPr="000E5763" w:rsidRDefault="00AE4EBE" w:rsidP="00E73F04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Далее, необходимо нажать на кнопку «Подать». Апелляция будет направлена на рассмотрение и будет доступна только для просмотра. Доступна возможность скачать поданное заявление в формате .</w:t>
      </w:r>
      <w:r w:rsidRPr="000E5763">
        <w:rPr>
          <w:sz w:val="24"/>
          <w:szCs w:val="24"/>
          <w:lang w:val="en-US"/>
        </w:rPr>
        <w:t>pdf</w:t>
      </w:r>
      <w:r w:rsidRPr="000E5763">
        <w:rPr>
          <w:sz w:val="24"/>
          <w:szCs w:val="24"/>
        </w:rPr>
        <w:t>, нажав на кнопку «Экспорт в .</w:t>
      </w:r>
      <w:r w:rsidRPr="000E5763">
        <w:rPr>
          <w:sz w:val="24"/>
          <w:szCs w:val="24"/>
          <w:lang w:val="en-US"/>
        </w:rPr>
        <w:t>pdf</w:t>
      </w:r>
      <w:r w:rsidRPr="000E5763">
        <w:rPr>
          <w:sz w:val="24"/>
          <w:szCs w:val="24"/>
        </w:rPr>
        <w:t xml:space="preserve">» </w:t>
      </w:r>
      <w:r w:rsidR="00504CB7">
        <w:rPr>
          <w:noProof/>
          <w:sz w:val="24"/>
          <w:szCs w:val="24"/>
        </w:rPr>
        <w:drawing>
          <wp:inline distT="0" distB="0" distL="0" distR="0">
            <wp:extent cx="264160" cy="120015"/>
            <wp:effectExtent l="0" t="0" r="2540" b="0"/>
            <wp:docPr id="1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63">
        <w:rPr>
          <w:sz w:val="24"/>
          <w:szCs w:val="24"/>
        </w:rPr>
        <w:t>. Апелляцию можно отозвать, нажав на соответствующую кнопку, до того момента, как её рассмотрит комиссия.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2208530"/>
            <wp:effectExtent l="0" t="0" r="9525" b="1270"/>
            <wp:docPr id="145" name="Рисунок 29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jc w:val="center"/>
        <w:rPr>
          <w:sz w:val="24"/>
          <w:szCs w:val="24"/>
        </w:rPr>
      </w:pPr>
      <w:r w:rsidRPr="000E5763">
        <w:rPr>
          <w:bCs/>
          <w:sz w:val="24"/>
          <w:szCs w:val="24"/>
        </w:rPr>
        <w:t xml:space="preserve">Рисунок </w:t>
      </w:r>
      <w:r w:rsidRPr="000E5763">
        <w:rPr>
          <w:bCs/>
          <w:sz w:val="24"/>
          <w:szCs w:val="24"/>
        </w:rPr>
        <w:fldChar w:fldCharType="begin"/>
      </w:r>
      <w:r w:rsidRPr="000E5763">
        <w:rPr>
          <w:bCs/>
          <w:sz w:val="24"/>
          <w:szCs w:val="24"/>
        </w:rPr>
        <w:instrText xml:space="preserve"> SEQ Рисунок \* ARABIC </w:instrText>
      </w:r>
      <w:r w:rsidRPr="000E5763">
        <w:rPr>
          <w:bCs/>
          <w:sz w:val="24"/>
          <w:szCs w:val="24"/>
        </w:rPr>
        <w:fldChar w:fldCharType="separate"/>
      </w:r>
      <w:r w:rsidR="009F4FBC" w:rsidRPr="000E5763">
        <w:rPr>
          <w:bCs/>
          <w:noProof/>
          <w:sz w:val="24"/>
          <w:szCs w:val="24"/>
        </w:rPr>
        <w:t>107</w:t>
      </w:r>
      <w:r w:rsidRPr="000E5763">
        <w:rPr>
          <w:bCs/>
          <w:sz w:val="24"/>
          <w:szCs w:val="24"/>
        </w:rPr>
        <w:fldChar w:fldCharType="end"/>
      </w:r>
      <w:r w:rsidRPr="000E5763">
        <w:rPr>
          <w:bCs/>
          <w:sz w:val="24"/>
          <w:szCs w:val="24"/>
        </w:rPr>
        <w:t>. Подача апелляции</w:t>
      </w:r>
    </w:p>
    <w:p w:rsidR="00AE4EBE" w:rsidRPr="000E5763" w:rsidRDefault="00AE4EBE" w:rsidP="00AE4EBE">
      <w:pPr>
        <w:rPr>
          <w:sz w:val="24"/>
          <w:szCs w:val="24"/>
        </w:rPr>
      </w:pPr>
      <w:r w:rsidRPr="000E5763">
        <w:rPr>
          <w:sz w:val="24"/>
          <w:szCs w:val="24"/>
        </w:rPr>
        <w:t>На странице «Результаты» отобразится статус: «На рассмотрении».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8780" cy="1426210"/>
            <wp:effectExtent l="0" t="0" r="7620" b="2540"/>
            <wp:docPr id="146" name="Рисунок 25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jc w:val="center"/>
        <w:rPr>
          <w:sz w:val="24"/>
          <w:szCs w:val="24"/>
        </w:rPr>
      </w:pPr>
      <w:r w:rsidRPr="000E5763">
        <w:rPr>
          <w:bCs/>
          <w:sz w:val="24"/>
          <w:szCs w:val="24"/>
        </w:rPr>
        <w:t xml:space="preserve">Рисунок </w:t>
      </w:r>
      <w:r w:rsidRPr="000E5763">
        <w:rPr>
          <w:bCs/>
          <w:sz w:val="24"/>
          <w:szCs w:val="24"/>
        </w:rPr>
        <w:fldChar w:fldCharType="begin"/>
      </w:r>
      <w:r w:rsidRPr="000E5763">
        <w:rPr>
          <w:bCs/>
          <w:sz w:val="24"/>
          <w:szCs w:val="24"/>
        </w:rPr>
        <w:instrText xml:space="preserve"> SEQ Рисунок \* ARABIC </w:instrText>
      </w:r>
      <w:r w:rsidRPr="000E5763">
        <w:rPr>
          <w:bCs/>
          <w:sz w:val="24"/>
          <w:szCs w:val="24"/>
        </w:rPr>
        <w:fldChar w:fldCharType="separate"/>
      </w:r>
      <w:r w:rsidR="009F4FBC" w:rsidRPr="000E5763">
        <w:rPr>
          <w:bCs/>
          <w:noProof/>
          <w:sz w:val="24"/>
          <w:szCs w:val="24"/>
        </w:rPr>
        <w:t>108</w:t>
      </w:r>
      <w:r w:rsidRPr="000E5763">
        <w:rPr>
          <w:bCs/>
          <w:sz w:val="24"/>
          <w:szCs w:val="24"/>
        </w:rPr>
        <w:fldChar w:fldCharType="end"/>
      </w:r>
      <w:r w:rsidRPr="000E5763">
        <w:rPr>
          <w:bCs/>
          <w:sz w:val="24"/>
          <w:szCs w:val="24"/>
        </w:rPr>
        <w:t xml:space="preserve">. Статус апелляции на странице «Результаты» </w:t>
      </w:r>
    </w:p>
    <w:p w:rsidR="00AE4EBE" w:rsidRPr="000E5763" w:rsidRDefault="00AE4EBE" w:rsidP="00E73F04">
      <w:pPr>
        <w:ind w:firstLine="720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После рассмотрения апелляции и получения ответа, соответствующая информация отобразится на странице «Результаты».</w:t>
      </w:r>
    </w:p>
    <w:p w:rsidR="00AE4EBE" w:rsidRPr="000E5763" w:rsidRDefault="00AE4EBE" w:rsidP="00E73F04">
      <w:pPr>
        <w:ind w:firstLine="720"/>
        <w:jc w:val="both"/>
        <w:rPr>
          <w:sz w:val="24"/>
          <w:szCs w:val="24"/>
        </w:rPr>
      </w:pPr>
      <w:r w:rsidRPr="000E5763">
        <w:rPr>
          <w:sz w:val="24"/>
          <w:szCs w:val="24"/>
        </w:rPr>
        <w:t>Если апелляция отклонена, в блоке отобразится надпись «Отклонена», а также будет доступна «Информация о результате рассмотрения апелляции»: текстовый комментарий и приложенные файлы (при наличии). Повторная подача апелляции не предусмотрена.</w:t>
      </w:r>
    </w:p>
    <w:p w:rsidR="00AE4EBE" w:rsidRPr="000E5763" w:rsidRDefault="00504CB7" w:rsidP="00AE4EB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01945" cy="1618615"/>
            <wp:effectExtent l="0" t="0" r="8255" b="635"/>
            <wp:docPr id="14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jc w:val="center"/>
        <w:rPr>
          <w:sz w:val="24"/>
          <w:szCs w:val="24"/>
        </w:rPr>
      </w:pPr>
      <w:r w:rsidRPr="000E5763">
        <w:rPr>
          <w:bCs/>
          <w:sz w:val="24"/>
          <w:szCs w:val="24"/>
        </w:rPr>
        <w:t xml:space="preserve">Рисунок </w:t>
      </w:r>
      <w:r w:rsidRPr="000E5763">
        <w:rPr>
          <w:bCs/>
          <w:sz w:val="24"/>
          <w:szCs w:val="24"/>
        </w:rPr>
        <w:fldChar w:fldCharType="begin"/>
      </w:r>
      <w:r w:rsidRPr="000E5763">
        <w:rPr>
          <w:bCs/>
          <w:sz w:val="24"/>
          <w:szCs w:val="24"/>
        </w:rPr>
        <w:instrText xml:space="preserve"> SEQ Рисунок \* ARABIC </w:instrText>
      </w:r>
      <w:r w:rsidRPr="000E5763">
        <w:rPr>
          <w:bCs/>
          <w:sz w:val="24"/>
          <w:szCs w:val="24"/>
        </w:rPr>
        <w:fldChar w:fldCharType="separate"/>
      </w:r>
      <w:r w:rsidR="009F4FBC" w:rsidRPr="000E5763">
        <w:rPr>
          <w:bCs/>
          <w:noProof/>
          <w:sz w:val="24"/>
          <w:szCs w:val="24"/>
        </w:rPr>
        <w:t>109</w:t>
      </w:r>
      <w:r w:rsidRPr="000E5763">
        <w:rPr>
          <w:bCs/>
          <w:sz w:val="24"/>
          <w:szCs w:val="24"/>
        </w:rPr>
        <w:fldChar w:fldCharType="end"/>
      </w:r>
      <w:r w:rsidRPr="000E5763">
        <w:rPr>
          <w:bCs/>
          <w:sz w:val="24"/>
          <w:szCs w:val="24"/>
        </w:rPr>
        <w:t>. Апелляция отклонена</w:t>
      </w:r>
    </w:p>
    <w:p w:rsidR="00AE4EBE" w:rsidRPr="000E5763" w:rsidRDefault="00AE4EBE" w:rsidP="00E73F04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Если апелляция удовлетворена, то будет предоставлена возможность </w:t>
      </w:r>
      <w:r w:rsidRPr="000E5763">
        <w:rPr>
          <w:b/>
          <w:sz w:val="24"/>
          <w:szCs w:val="24"/>
        </w:rPr>
        <w:t>повторного</w:t>
      </w:r>
      <w:r w:rsidRPr="000E5763">
        <w:rPr>
          <w:sz w:val="24"/>
          <w:szCs w:val="24"/>
        </w:rPr>
        <w:t xml:space="preserve"> прохождения процедуры аттестации, начиная с того этапа, который ранее был пройден неуспешно. </w:t>
      </w:r>
    </w:p>
    <w:p w:rsidR="00AE4EBE" w:rsidRPr="000E5763" w:rsidRDefault="00AE4EBE" w:rsidP="00EC407B">
      <w:pPr>
        <w:pStyle w:val="1"/>
        <w:keepNext/>
        <w:keepLines/>
        <w:widowControl/>
        <w:autoSpaceDE/>
        <w:autoSpaceDN/>
        <w:adjustRightInd/>
        <w:ind w:left="432" w:firstLine="0"/>
      </w:pPr>
      <w:r w:rsidRPr="000E5763">
        <w:t>Справочная информация</w:t>
      </w:r>
    </w:p>
    <w:p w:rsidR="00AE4EBE" w:rsidRPr="000E5763" w:rsidRDefault="00AE4EBE" w:rsidP="00E73F04">
      <w:pPr>
        <w:ind w:firstLine="426"/>
        <w:jc w:val="both"/>
        <w:rPr>
          <w:sz w:val="24"/>
          <w:szCs w:val="24"/>
        </w:rPr>
      </w:pPr>
      <w:r w:rsidRPr="000E5763">
        <w:rPr>
          <w:sz w:val="24"/>
          <w:szCs w:val="24"/>
        </w:rPr>
        <w:t xml:space="preserve">На странице «Справочная информация» доступна для просмотра информация по процедуре аттестации и информация по подаче документов. </w:t>
      </w:r>
    </w:p>
    <w:p w:rsidR="00AE4EBE" w:rsidRPr="000E5763" w:rsidRDefault="00504CB7" w:rsidP="00AE4EBE">
      <w:pPr>
        <w:keepNext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1100" cy="1596390"/>
            <wp:effectExtent l="0" t="0" r="0" b="3810"/>
            <wp:docPr id="148" name="Рисунок 53" descr="C:\Users\abaranov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abaranova\Desktop\3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BE" w:rsidRPr="000E5763" w:rsidRDefault="00AE4EBE" w:rsidP="00AE4EBE">
      <w:pPr>
        <w:pStyle w:val="af"/>
        <w:jc w:val="center"/>
        <w:rPr>
          <w:i w:val="0"/>
          <w:noProof/>
          <w:color w:val="auto"/>
          <w:sz w:val="24"/>
          <w:szCs w:val="24"/>
        </w:rPr>
      </w:pPr>
      <w:r w:rsidRPr="000E5763">
        <w:rPr>
          <w:i w:val="0"/>
          <w:color w:val="auto"/>
          <w:sz w:val="24"/>
          <w:szCs w:val="24"/>
        </w:rPr>
        <w:t xml:space="preserve">Рисунок </w:t>
      </w:r>
      <w:r w:rsidRPr="000E5763">
        <w:rPr>
          <w:i w:val="0"/>
          <w:color w:val="auto"/>
          <w:sz w:val="24"/>
          <w:szCs w:val="24"/>
        </w:rPr>
        <w:fldChar w:fldCharType="begin"/>
      </w:r>
      <w:r w:rsidRPr="000E5763">
        <w:rPr>
          <w:i w:val="0"/>
          <w:color w:val="auto"/>
          <w:sz w:val="24"/>
          <w:szCs w:val="24"/>
        </w:rPr>
        <w:instrText xml:space="preserve"> SEQ Рисунок \* ARABIC </w:instrText>
      </w:r>
      <w:r w:rsidRPr="000E5763">
        <w:rPr>
          <w:i w:val="0"/>
          <w:color w:val="auto"/>
          <w:sz w:val="24"/>
          <w:szCs w:val="24"/>
        </w:rPr>
        <w:fldChar w:fldCharType="separate"/>
      </w:r>
      <w:r w:rsidR="009F4FBC" w:rsidRPr="000E5763">
        <w:rPr>
          <w:i w:val="0"/>
          <w:noProof/>
          <w:color w:val="auto"/>
          <w:sz w:val="24"/>
          <w:szCs w:val="24"/>
        </w:rPr>
        <w:t>110</w:t>
      </w:r>
      <w:r w:rsidRPr="000E5763">
        <w:rPr>
          <w:i w:val="0"/>
          <w:color w:val="auto"/>
          <w:sz w:val="24"/>
          <w:szCs w:val="24"/>
        </w:rPr>
        <w:fldChar w:fldCharType="end"/>
      </w:r>
      <w:r w:rsidRPr="000E5763">
        <w:rPr>
          <w:i w:val="0"/>
          <w:noProof/>
          <w:color w:val="auto"/>
          <w:sz w:val="24"/>
          <w:szCs w:val="24"/>
        </w:rPr>
        <w:t>. Справочная информация</w:t>
      </w:r>
    </w:p>
    <w:p w:rsidR="00E73F04" w:rsidRPr="000E5763" w:rsidRDefault="00AE4EBE" w:rsidP="00EC407B">
      <w:pPr>
        <w:pStyle w:val="1"/>
        <w:keepNext/>
        <w:keepLines/>
        <w:widowControl/>
        <w:autoSpaceDE/>
        <w:autoSpaceDN/>
        <w:adjustRightInd/>
        <w:ind w:left="284" w:firstLine="0"/>
      </w:pPr>
      <w:r w:rsidRPr="000E5763">
        <w:t>Прошедшие аттестации</w:t>
      </w:r>
    </w:p>
    <w:p w:rsidR="00AE4EBE" w:rsidRPr="00EC407B" w:rsidRDefault="00AE4EBE" w:rsidP="00EC407B">
      <w:pPr>
        <w:pStyle w:val="1"/>
        <w:keepNext/>
        <w:keepLines/>
        <w:widowControl/>
        <w:autoSpaceDE/>
        <w:autoSpaceDN/>
        <w:adjustRightInd/>
        <w:ind w:left="284" w:firstLine="0"/>
        <w:rPr>
          <w:b w:val="0"/>
          <w:bCs w:val="0"/>
        </w:rPr>
      </w:pPr>
      <w:r w:rsidRPr="00EC407B">
        <w:rPr>
          <w:b w:val="0"/>
          <w:bCs w:val="0"/>
        </w:rPr>
        <w:t>В разделе «Прошедшие аттестации» представлены следующие сведения:</w:t>
      </w:r>
    </w:p>
    <w:p w:rsidR="00AE4EBE" w:rsidRPr="000E5763" w:rsidRDefault="00AE4EBE" w:rsidP="00CC2DE3">
      <w:pPr>
        <w:pStyle w:val="a6"/>
        <w:widowControl/>
        <w:numPr>
          <w:ilvl w:val="0"/>
          <w:numId w:val="57"/>
        </w:numPr>
        <w:autoSpaceDE/>
        <w:autoSpaceDN/>
        <w:adjustRightInd/>
        <w:ind w:left="284" w:hanging="284"/>
        <w:contextualSpacing/>
      </w:pPr>
      <w:r w:rsidRPr="000E5763">
        <w:t xml:space="preserve">дата прохождения аттестации, </w:t>
      </w:r>
    </w:p>
    <w:p w:rsidR="00AE4EBE" w:rsidRPr="000E5763" w:rsidRDefault="00AE4EBE" w:rsidP="00CC2DE3">
      <w:pPr>
        <w:pStyle w:val="a6"/>
        <w:widowControl/>
        <w:numPr>
          <w:ilvl w:val="0"/>
          <w:numId w:val="57"/>
        </w:numPr>
        <w:autoSpaceDE/>
        <w:autoSpaceDN/>
        <w:adjustRightInd/>
        <w:spacing w:after="160" w:line="259" w:lineRule="auto"/>
        <w:ind w:left="284" w:hanging="284"/>
        <w:contextualSpacing/>
      </w:pPr>
      <w:r w:rsidRPr="000E5763">
        <w:t xml:space="preserve">результат аттестации – решение о соответствии или несоответствии должности руководителя общеобразовательной организации, </w:t>
      </w:r>
    </w:p>
    <w:p w:rsidR="00AE4EBE" w:rsidRPr="000E5763" w:rsidRDefault="00AE4EBE" w:rsidP="00CC2DE3">
      <w:pPr>
        <w:pStyle w:val="a6"/>
        <w:widowControl/>
        <w:numPr>
          <w:ilvl w:val="0"/>
          <w:numId w:val="57"/>
        </w:numPr>
        <w:autoSpaceDE/>
        <w:autoSpaceDN/>
        <w:adjustRightInd/>
        <w:spacing w:after="160" w:line="259" w:lineRule="auto"/>
        <w:ind w:left="284" w:hanging="284"/>
        <w:contextualSpacing/>
      </w:pPr>
      <w:r w:rsidRPr="000E5763">
        <w:t>портфолио – файл с возможностью скачать на локальное устройство,</w:t>
      </w:r>
    </w:p>
    <w:p w:rsidR="006A5AFF" w:rsidRPr="000E5763" w:rsidRDefault="00AE4EBE" w:rsidP="00CC2DE3">
      <w:pPr>
        <w:pStyle w:val="a6"/>
        <w:widowControl/>
        <w:numPr>
          <w:ilvl w:val="0"/>
          <w:numId w:val="57"/>
        </w:numPr>
        <w:tabs>
          <w:tab w:val="left" w:pos="6290"/>
        </w:tabs>
        <w:autoSpaceDE/>
        <w:autoSpaceDN/>
        <w:adjustRightInd/>
        <w:spacing w:after="160" w:line="259" w:lineRule="auto"/>
        <w:ind w:left="284" w:hanging="284"/>
        <w:contextualSpacing/>
      </w:pPr>
      <w:r w:rsidRPr="000E5763">
        <w:t>выписка из протокола заседания аттестационной комиссии – файл с возможностью скачать на локальное устройство.</w:t>
      </w:r>
      <w:r w:rsidRPr="000E5763">
        <w:tab/>
      </w:r>
    </w:p>
    <w:p w:rsidR="00AE4EBE" w:rsidRPr="000E5763" w:rsidRDefault="00AE4EBE" w:rsidP="00AE4EBE">
      <w:pPr>
        <w:tabs>
          <w:tab w:val="left" w:pos="6290"/>
        </w:tabs>
        <w:rPr>
          <w:sz w:val="24"/>
          <w:szCs w:val="24"/>
        </w:rPr>
      </w:pPr>
    </w:p>
    <w:p w:rsidR="00CB3B1B" w:rsidRDefault="00CB2837" w:rsidP="00EC407B">
      <w:pPr>
        <w:pageBreakBefore/>
        <w:widowControl/>
        <w:ind w:leftChars="-1" w:left="-2" w:firstLine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6</w:t>
      </w:r>
      <w:r w:rsidR="00EC407B">
        <w:rPr>
          <w:b/>
          <w:bCs/>
          <w:sz w:val="24"/>
          <w:szCs w:val="24"/>
        </w:rPr>
        <w:t xml:space="preserve">. </w:t>
      </w:r>
      <w:r w:rsidR="00E56CF0" w:rsidRPr="000E5763">
        <w:rPr>
          <w:b/>
          <w:bCs/>
          <w:sz w:val="24"/>
          <w:szCs w:val="24"/>
        </w:rPr>
        <w:t>Список литературы</w:t>
      </w:r>
    </w:p>
    <w:p w:rsidR="00EC407B" w:rsidRPr="000E5763" w:rsidRDefault="00EC407B" w:rsidP="00EC407B">
      <w:pPr>
        <w:widowControl/>
        <w:tabs>
          <w:tab w:val="left" w:pos="336"/>
        </w:tabs>
        <w:ind w:leftChars="-1" w:left="-2"/>
        <w:jc w:val="center"/>
        <w:rPr>
          <w:b/>
          <w:bCs/>
          <w:sz w:val="24"/>
          <w:szCs w:val="24"/>
        </w:rPr>
      </w:pP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851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>Федеральный закон «Об образовании в Российской Ф</w:t>
      </w:r>
      <w:r w:rsidR="00E56CF0" w:rsidRPr="000E5763">
        <w:rPr>
          <w:bCs/>
        </w:rPr>
        <w:t xml:space="preserve">едерации» от 29.12.2012 </w:t>
      </w:r>
      <w:r w:rsidRPr="000E5763">
        <w:rPr>
          <w:bCs/>
        </w:rPr>
        <w:t xml:space="preserve">N273-ФЗ (с изменениями).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</w:t>
      </w:r>
      <w:hyperlink r:id="rId100" w:history="1">
        <w:r w:rsidR="00E56CF0" w:rsidRPr="000E5763">
          <w:rPr>
            <w:rStyle w:val="af7"/>
            <w:bCs/>
          </w:rPr>
          <w:t>https://www.consultant.ru/document/cons_doc_LAW_140174/</w:t>
        </w:r>
      </w:hyperlink>
      <w:r w:rsidR="00E56CF0" w:rsidRPr="000E5763">
        <w:rPr>
          <w:bCs/>
        </w:rPr>
        <w:t xml:space="preserve"> </w:t>
      </w:r>
      <w:r w:rsidRPr="000E5763">
        <w:rPr>
          <w:bCs/>
        </w:rPr>
        <w:t>(дата обращения: 25.01.2024).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851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Распоряжение Минпросвещения России от 31.05.2021 N Р-117 «Об утверждении Концепции целевой модели аттестации руководителей общеобразовательных организаций».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</w:t>
      </w:r>
      <w:hyperlink r:id="rId101" w:history="1">
        <w:r w:rsidRPr="000E5763">
          <w:rPr>
            <w:rStyle w:val="af7"/>
            <w:bCs/>
          </w:rPr>
          <w:t>https://legalacts.ru/doc/rasporjazhenie-minprosveshchenija-rossii-ot-31052021-n-r-117-ob-utverzhdenii/</w:t>
        </w:r>
      </w:hyperlink>
      <w:r w:rsidRPr="000E5763">
        <w:rPr>
          <w:bCs/>
        </w:rPr>
        <w:t xml:space="preserve">  (дата обращения: 20.02.2024).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851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Профстандарт «Руководитель образовательной организации (управление дошкольной образовательной организацией и общеобразовательной организацией)».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</w:t>
      </w:r>
      <w:hyperlink r:id="rId102" w:history="1">
        <w:r w:rsidRPr="000E5763">
          <w:rPr>
            <w:rStyle w:val="af7"/>
            <w:bCs/>
            <w:lang w:val="en-US"/>
          </w:rPr>
          <w:t>https</w:t>
        </w:r>
        <w:r w:rsidRPr="000E5763">
          <w:rPr>
            <w:rStyle w:val="af7"/>
            <w:bCs/>
          </w:rPr>
          <w:t>://</w:t>
        </w:r>
        <w:r w:rsidRPr="000E5763">
          <w:rPr>
            <w:rStyle w:val="af7"/>
            <w:bCs/>
            <w:lang w:val="en-US"/>
          </w:rPr>
          <w:t>classinform</w:t>
        </w:r>
        <w:r w:rsidRPr="000E5763">
          <w:rPr>
            <w:rStyle w:val="af7"/>
            <w:bCs/>
          </w:rPr>
          <w:t>.</w:t>
        </w:r>
        <w:r w:rsidRPr="000E5763">
          <w:rPr>
            <w:rStyle w:val="af7"/>
            <w:bCs/>
            <w:lang w:val="en-US"/>
          </w:rPr>
          <w:t>ru</w:t>
        </w:r>
        <w:r w:rsidRPr="000E5763">
          <w:rPr>
            <w:rStyle w:val="af7"/>
            <w:bCs/>
          </w:rPr>
          <w:t>/</w:t>
        </w:r>
        <w:r w:rsidRPr="000E5763">
          <w:rPr>
            <w:rStyle w:val="af7"/>
            <w:bCs/>
            <w:lang w:val="en-US"/>
          </w:rPr>
          <w:t>profstandarty</w:t>
        </w:r>
        <w:r w:rsidRPr="000E5763">
          <w:rPr>
            <w:rStyle w:val="af7"/>
            <w:bCs/>
          </w:rPr>
          <w:t>/01.011-</w:t>
        </w:r>
        <w:r w:rsidRPr="000E5763">
          <w:rPr>
            <w:rStyle w:val="af7"/>
            <w:bCs/>
            <w:lang w:val="en-US"/>
          </w:rPr>
          <w:t>rukovoditel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obrazovatelnoi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organizatcii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upravlenie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doshkolnoi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obrazovatelnoi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organizatciei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i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obshcheobrazovatelnoi</w:t>
        </w:r>
        <w:r w:rsidRPr="000E5763">
          <w:rPr>
            <w:rStyle w:val="af7"/>
            <w:bCs/>
          </w:rPr>
          <w:t>-</w:t>
        </w:r>
        <w:r w:rsidRPr="000E5763">
          <w:rPr>
            <w:rStyle w:val="af7"/>
            <w:bCs/>
            <w:lang w:val="en-US"/>
          </w:rPr>
          <w:t>organizatciei</w:t>
        </w:r>
        <w:r w:rsidRPr="000E5763">
          <w:rPr>
            <w:rStyle w:val="af7"/>
            <w:bCs/>
          </w:rPr>
          <w:t>.</w:t>
        </w:r>
        <w:r w:rsidRPr="000E5763">
          <w:rPr>
            <w:rStyle w:val="af7"/>
            <w:bCs/>
            <w:lang w:val="en-US"/>
          </w:rPr>
          <w:t>html</w:t>
        </w:r>
      </w:hyperlink>
      <w:r w:rsidRPr="000E5763">
        <w:rPr>
          <w:bCs/>
        </w:rPr>
        <w:t xml:space="preserve"> (дата обращения: 25.01.2024).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851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Закон Свердловской области от 15 июля 2013 года № 78-ОЗ «Об образовании в Свердловской области» (с изменениями на 2 августа 2023 года).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</w:t>
      </w:r>
      <w:hyperlink r:id="rId103" w:history="1">
        <w:r w:rsidRPr="000E5763">
          <w:rPr>
            <w:rStyle w:val="af7"/>
            <w:bCs/>
          </w:rPr>
          <w:t>http://krc-vtagil.ru/uploadedFiles/files/user_3140/N_78-OZ_red._ot_22_1.pdf</w:t>
        </w:r>
      </w:hyperlink>
      <w:r w:rsidRPr="000E5763">
        <w:rPr>
          <w:bCs/>
        </w:rPr>
        <w:t xml:space="preserve">  (дата обращения: 20.02.2024).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851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Закон Свердловской области от 14 июля 2022 года № 84-ОЗ «О почетном звании Свердловской области «Заслуженный учитель Свердловской области».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</w:t>
      </w:r>
      <w:hyperlink r:id="rId104" w:history="1">
        <w:r w:rsidRPr="000E5763">
          <w:rPr>
            <w:rStyle w:val="af7"/>
            <w:bCs/>
          </w:rPr>
          <w:t>http://publication.pravo.gov.ru/Document/View/6600202207180034</w:t>
        </w:r>
      </w:hyperlink>
      <w:r w:rsidRPr="000E5763">
        <w:rPr>
          <w:bCs/>
        </w:rPr>
        <w:t xml:space="preserve">  (дата обращения: 25.01.2024).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851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Постановление Правительства Свердловской области от 19 декабря 2019 года № 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2027 года» (с изменениями на 21 сентября 2023 года).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http://publication.pravo.gov.ru/Document/View/6600201912240014?index=1&amp;rangeSize=1 (дата обращения: 22.02.2024).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Постановление Правительства Свердловской области от 18 сентября 2019 года № 588-ПП «Об утверждении Стратегии развития образования на территории Свердловской области на период до 2035 года».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http://publication.pravo.gov.ru/Document/View/6600201909250024 (дата обращения: 20.02.2024).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Постановление Правительства Свердловской области от 7 декабря 2017 года № 900-ПП «Об утверждении Стратегии развития воспитания в Свердловской области до 2025 года» (с изменениями на 26 августа 2021 года).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http://publication.pravo.gov.ru/Document/View/6600201712140005 (дата обращения: 22.02.2024).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Постановление Правительства Свердловской области от 26 августа 2021 года № 529-ПП «О внесении изменений в «Стратегию развития воспитания в Свердловской области до 2025», утвержденную Постановлением правительства Свердловской области от 07.12.2017 № 900-ПП».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http://publication.pravo.gov.ru/document/6600202108300024 (дата обращения: 22.02.2024).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Постановление Правительства Свердловской области от 7 ноября 2019 года № 761-ПП «Об утверждении Стратегии молодежной политики и патриотического воспитания граждан в Свердловской области на период до 2035 года» (с изменениями на 14 апреля 2022 года).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http://publication.pravo.gov.ru/Document/View/6600201911110008 (дата обращения: 22.02.2024).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Постановление Правительства Свердловской области от 30 марта 2023 года № 220-ПП «Об утверждении комплексной программы Свердловской области «Кадровое обеспечение системы образования Свердловской области на 2023 – 2025 годы».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http://publication.pravo.gov.ru/Document/View/6600202304040004 (дата обращения: 22.02.2024).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lastRenderedPageBreak/>
        <w:t xml:space="preserve">Постановление Правительства Свердловской области от 27 декабря 2022 г. № 925-ПП «О государственной информационной системе Свердловской области «Единое цифровое пространство».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http://publication.pravo.gov.ru/Document/View/6600202212280004 (дата обращения: 05.02.2024).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Постановление Правительства Свердловской области от 2 марта 2016 г. № 127-ПП «Об утверждении комплексной программы Свердловской области «Уральская инженерная школа» на 2016 – 2020 годы» (с изменениями на 18 марта 2021 года).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http://publication.pravo.gov.ru/document/6600201806270002 (дата обращения: 20.02.2024).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Приказ Министерства образования и молодежной политики Свердловской области от 06.05.2022 № 434-Д «Об утверждении концептуальных подходов к развитию дополнительного образования детей в Свердловской области».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http://publication.pravo.gov.ru/Document/View/6601202205120001 (дата обращения: 20.02.2024).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Приказ Министерства образования и молодежной политики Свердловской области от 31.05.2022 № 508-Д «Об утверждении Положения о региональном портале дополнительного профессионального педагогического образования Свердловской области».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</w:t>
      </w:r>
      <w:hyperlink r:id="rId105" w:history="1">
        <w:r w:rsidRPr="000E5763">
          <w:rPr>
            <w:rStyle w:val="af7"/>
            <w:bCs/>
          </w:rPr>
          <w:t>http://publication.pravo.gov.ru/document/6601202206060001</w:t>
        </w:r>
      </w:hyperlink>
      <w:r w:rsidRPr="000E5763">
        <w:rPr>
          <w:bCs/>
        </w:rPr>
        <w:t xml:space="preserve">  (дата обращения: 22.02.2024).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Приказ Министерства образования и молодежной политики Свердловской области от 30.03.2018 № 162-Д «Об утверждении Концепции развития образования на территории Свердловской области на период до 2035 года». </w:t>
      </w:r>
      <w:r w:rsidRPr="000E5763">
        <w:rPr>
          <w:bCs/>
          <w:lang w:val="en-US"/>
        </w:rPr>
        <w:t>URL</w:t>
      </w:r>
      <w:r w:rsidRPr="000E5763">
        <w:rPr>
          <w:bCs/>
        </w:rPr>
        <w:t>: https://docs.cntd.ru/document/553265120 (дата обращения: 20.02.2024).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Концепция профильных психолого-педагогических классов.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</w:t>
      </w:r>
      <w:hyperlink r:id="rId106" w:history="1">
        <w:r w:rsidRPr="000E5763">
          <w:rPr>
            <w:rStyle w:val="af7"/>
            <w:bCs/>
          </w:rPr>
          <w:t>https://sh3-izobilnyj-r07.gosweb.gosuslugi.ru/netcat_files/170/2805/KONTsEPTsIYa_PPPK.pdf</w:t>
        </w:r>
      </w:hyperlink>
      <w:r w:rsidRPr="000E5763">
        <w:rPr>
          <w:bCs/>
        </w:rPr>
        <w:t xml:space="preserve">  (дата обращения: 2</w:t>
      </w:r>
      <w:r w:rsidR="00E56CF0" w:rsidRPr="000E5763">
        <w:rPr>
          <w:bCs/>
        </w:rPr>
        <w:t>0.0</w:t>
      </w:r>
      <w:r w:rsidRPr="000E5763">
        <w:rPr>
          <w:bCs/>
        </w:rPr>
        <w:t>2.202</w:t>
      </w:r>
      <w:r w:rsidR="00E56CF0" w:rsidRPr="000E5763">
        <w:rPr>
          <w:bCs/>
        </w:rPr>
        <w:t>4</w:t>
      </w:r>
      <w:r w:rsidRPr="000E5763">
        <w:rPr>
          <w:bCs/>
        </w:rPr>
        <w:t xml:space="preserve">).  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«ГОСТ Р 54870-2011. Национальный стандарт Российской Федерации. Проектный менеджмент. Требования к управлению портфелем проектов», утвержденный Приказом Росстандарта от 22.12.2011 N 1583-ст.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</w:t>
      </w:r>
      <w:hyperlink r:id="rId107" w:history="1">
        <w:r w:rsidRPr="000E5763">
          <w:rPr>
            <w:rStyle w:val="af7"/>
            <w:bCs/>
          </w:rPr>
          <w:t>https://docs.cntd.ru/document/1200089605</w:t>
        </w:r>
      </w:hyperlink>
      <w:r w:rsidRPr="000E5763">
        <w:rPr>
          <w:bCs/>
        </w:rPr>
        <w:t xml:space="preserve">  (дата обращения: </w:t>
      </w:r>
      <w:r w:rsidR="00E56CF0" w:rsidRPr="000E5763">
        <w:rPr>
          <w:bCs/>
        </w:rPr>
        <w:t>20.02.2024</w:t>
      </w:r>
      <w:r w:rsidRPr="000E5763">
        <w:rPr>
          <w:bCs/>
        </w:rPr>
        <w:t>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«ГОСТ Р 56715.1-2015. Национальный стандарт Российской Федерации. Проектный менеджмент. Системы проектного менеджмента. Часть 1. Основные положения», утвержденный Приказом Росстандарта от 17.11.2015 N 1824-ст.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https://docs.cntd.ru/document/1200089605 (дата обращения: </w:t>
      </w:r>
      <w:r w:rsidR="00E56CF0" w:rsidRPr="000E5763">
        <w:rPr>
          <w:bCs/>
        </w:rPr>
        <w:t>20.02.2024</w:t>
      </w:r>
      <w:r w:rsidRPr="000E5763">
        <w:rPr>
          <w:bCs/>
        </w:rPr>
        <w:t>).</w:t>
      </w:r>
    </w:p>
    <w:p w:rsidR="00CB3B1B" w:rsidRPr="000E5763" w:rsidRDefault="00CB3B1B" w:rsidP="00EC407B">
      <w:pPr>
        <w:pStyle w:val="a6"/>
        <w:widowControl/>
        <w:numPr>
          <w:ilvl w:val="0"/>
          <w:numId w:val="62"/>
        </w:numPr>
        <w:tabs>
          <w:tab w:val="left" w:pos="336"/>
          <w:tab w:val="left" w:pos="993"/>
        </w:tabs>
        <w:autoSpaceDE/>
        <w:autoSpaceDN/>
        <w:adjustRightInd/>
        <w:ind w:leftChars="-1" w:left="-2" w:firstLine="0"/>
        <w:contextualSpacing/>
        <w:rPr>
          <w:bCs/>
        </w:rPr>
      </w:pPr>
      <w:r w:rsidRPr="000E5763">
        <w:rPr>
          <w:bCs/>
        </w:rPr>
        <w:t xml:space="preserve">Приказ Министерства образования и молодежной политики Свердловской области от 21 апреля 2023 г № 486-Д «О реализации регионального проекта Свердловской области по поддержке школ с низкими результатами обучения и (или) школ, функционирующих в неблагоприятных социальных условиях». </w:t>
      </w:r>
      <w:r w:rsidRPr="000E5763">
        <w:rPr>
          <w:bCs/>
          <w:lang w:val="en-US"/>
        </w:rPr>
        <w:t>URL</w:t>
      </w:r>
      <w:r w:rsidRPr="000E5763">
        <w:rPr>
          <w:bCs/>
        </w:rPr>
        <w:t xml:space="preserve">: https://minobraz.egov66.ru/site/item?id=7816 (дата обращения: </w:t>
      </w:r>
      <w:r w:rsidR="00E56CF0" w:rsidRPr="000E5763">
        <w:rPr>
          <w:bCs/>
        </w:rPr>
        <w:t>20.02.2024</w:t>
      </w:r>
      <w:r w:rsidRPr="000E5763">
        <w:rPr>
          <w:bCs/>
        </w:rPr>
        <w:t>).</w:t>
      </w:r>
    </w:p>
    <w:p w:rsidR="00CB3B1B" w:rsidRPr="000E5763" w:rsidRDefault="00CB3B1B" w:rsidP="00EC407B">
      <w:pPr>
        <w:widowControl/>
        <w:tabs>
          <w:tab w:val="left" w:pos="336"/>
          <w:tab w:val="left" w:pos="993"/>
          <w:tab w:val="left" w:pos="6290"/>
        </w:tabs>
        <w:ind w:leftChars="-1" w:left="-2"/>
        <w:rPr>
          <w:sz w:val="24"/>
          <w:szCs w:val="24"/>
        </w:rPr>
      </w:pPr>
    </w:p>
    <w:sectPr w:rsidR="00CB3B1B" w:rsidRPr="000E5763" w:rsidSect="00A12F95">
      <w:pgSz w:w="11910" w:h="16840"/>
      <w:pgMar w:top="851" w:right="851" w:bottom="851" w:left="1701" w:header="71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D4A" w:rsidRDefault="00EB6D4A">
      <w:r>
        <w:separator/>
      </w:r>
    </w:p>
  </w:endnote>
  <w:endnote w:type="continuationSeparator" w:id="0">
    <w:p w:rsidR="00EB6D4A" w:rsidRDefault="00EB6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Arial Unicode MS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95" w:rsidRPr="003A0BE3" w:rsidRDefault="00A12F95">
    <w:pPr>
      <w:pStyle w:val="a9"/>
      <w:jc w:val="center"/>
      <w:rPr>
        <w:rFonts w:ascii="Times New Roman" w:hAnsi="Times New Roman" w:cs="Times New Roman"/>
      </w:rPr>
    </w:pPr>
  </w:p>
  <w:p w:rsidR="00A12F95" w:rsidRDefault="00A12F95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95" w:rsidRDefault="00A12F95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D4A" w:rsidRDefault="00EB6D4A">
      <w:r>
        <w:separator/>
      </w:r>
    </w:p>
  </w:footnote>
  <w:footnote w:type="continuationSeparator" w:id="0">
    <w:p w:rsidR="00EB6D4A" w:rsidRDefault="00EB6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F95" w:rsidRDefault="00504CB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4028440</wp:posOffset>
              </wp:positionH>
              <wp:positionV relativeFrom="page">
                <wp:posOffset>445770</wp:posOffset>
              </wp:positionV>
              <wp:extent cx="118745" cy="86995"/>
              <wp:effectExtent l="0" t="0" r="0" b="0"/>
              <wp:wrapNone/>
              <wp:docPr id="45" name="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8745" cy="869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12F95" w:rsidRDefault="00A12F95">
                          <w:pPr>
                            <w:pStyle w:val="22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3A0BE3">
                            <w:rPr>
                              <w:i/>
                              <w:iCs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5" o:spid="_x0000_s1026" type="#_x0000_t202" style="position:absolute;margin-left:317.2pt;margin-top:35.1pt;width:9.35pt;height:6.85pt;z-index:-251658240;visibility:visible;mso-wrap-style:non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" filled="f" stroked="f">
              <v:path arrowok="t"/>
              <v:textbox style="mso-fit-shape-to-text:t" inset="0,0,0,0">
                <w:txbxContent>
                  <w:p w:rsidR="00A12F95" w:rsidRDefault="00A12F95">
                    <w:pPr>
                      <w:pStyle w:val="22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3A0BE3">
                      <w:rPr>
                        <w:i/>
                        <w:iCs/>
                        <w:noProof/>
                        <w:sz w:val="22"/>
                        <w:szCs w:val="2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D0CD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A10B73"/>
    <w:multiLevelType w:val="multilevel"/>
    <w:tmpl w:val="46F69FA2"/>
    <w:styleLink w:val="a"/>
    <w:lvl w:ilvl="0">
      <w:start w:val="1"/>
      <w:numFmt w:val="bullet"/>
      <w:lvlText w:val=""/>
      <w:lvlJc w:val="left"/>
      <w:pPr>
        <w:ind w:left="1276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01" w:hanging="425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26" w:hanging="425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ind w:left="2551" w:hanging="425"/>
      </w:pPr>
      <w:rPr>
        <w:rFonts w:ascii="Wingdings" w:hAnsi="Wingdings" w:hint="default"/>
      </w:rPr>
    </w:lvl>
    <w:lvl w:ilvl="4">
      <w:start w:val="1"/>
      <w:numFmt w:val="bullet"/>
      <w:lvlText w:val=""/>
      <w:lvlJc w:val="left"/>
      <w:pPr>
        <w:ind w:left="2976" w:hanging="425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3401" w:hanging="425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3826" w:hanging="425"/>
      </w:pPr>
      <w:rPr>
        <w:rFonts w:ascii="Symbol" w:hAnsi="Symbol" w:hint="default"/>
      </w:rPr>
    </w:lvl>
    <w:lvl w:ilvl="7">
      <w:start w:val="1"/>
      <w:numFmt w:val="bullet"/>
      <w:lvlText w:val=""/>
      <w:lvlJc w:val="left"/>
      <w:pPr>
        <w:ind w:left="4251" w:hanging="425"/>
      </w:pPr>
      <w:rPr>
        <w:rFonts w:ascii="Wingdings" w:hAnsi="Wingdings" w:hint="default"/>
      </w:rPr>
    </w:lvl>
    <w:lvl w:ilvl="8">
      <w:start w:val="1"/>
      <w:numFmt w:val="bullet"/>
      <w:lvlText w:val=""/>
      <w:lvlJc w:val="left"/>
      <w:pPr>
        <w:ind w:left="4676" w:hanging="425"/>
      </w:pPr>
      <w:rPr>
        <w:rFonts w:ascii="Symbol" w:hAnsi="Symbol" w:hint="default"/>
      </w:rPr>
    </w:lvl>
  </w:abstractNum>
  <w:abstractNum w:abstractNumId="2">
    <w:nsid w:val="042528AE"/>
    <w:multiLevelType w:val="hybridMultilevel"/>
    <w:tmpl w:val="919EED94"/>
    <w:lvl w:ilvl="0" w:tplc="A6E65792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092A4282"/>
    <w:multiLevelType w:val="hybridMultilevel"/>
    <w:tmpl w:val="5B008CEE"/>
    <w:lvl w:ilvl="0" w:tplc="A1ACC2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B0680F"/>
    <w:multiLevelType w:val="multilevel"/>
    <w:tmpl w:val="41E68FE6"/>
    <w:lvl w:ilvl="0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cs="Times New Roman" w:hint="default"/>
      </w:rPr>
    </w:lvl>
  </w:abstractNum>
  <w:abstractNum w:abstractNumId="5">
    <w:nsid w:val="0C780A67"/>
    <w:multiLevelType w:val="hybridMultilevel"/>
    <w:tmpl w:val="9B4AD7B4"/>
    <w:lvl w:ilvl="0" w:tplc="8C9A80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937AD9"/>
    <w:multiLevelType w:val="hybridMultilevel"/>
    <w:tmpl w:val="31BEB16C"/>
    <w:lvl w:ilvl="0" w:tplc="A6E65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357F06"/>
    <w:multiLevelType w:val="hybridMultilevel"/>
    <w:tmpl w:val="68F292CC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5F34A60"/>
    <w:multiLevelType w:val="hybridMultilevel"/>
    <w:tmpl w:val="9B4AD7B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8E1280A"/>
    <w:multiLevelType w:val="multilevel"/>
    <w:tmpl w:val="5FCC9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0">
    <w:nsid w:val="1C5636C4"/>
    <w:multiLevelType w:val="hybridMultilevel"/>
    <w:tmpl w:val="613A6A46"/>
    <w:lvl w:ilvl="0" w:tplc="A6E65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FF10BE"/>
    <w:multiLevelType w:val="hybridMultilevel"/>
    <w:tmpl w:val="D2A6E476"/>
    <w:lvl w:ilvl="0" w:tplc="447E2A02">
      <w:start w:val="1"/>
      <w:numFmt w:val="bullet"/>
      <w:lvlText w:val="-"/>
      <w:lvlJc w:val="left"/>
      <w:pPr>
        <w:ind w:left="15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2">
    <w:nsid w:val="21BC606F"/>
    <w:multiLevelType w:val="hybridMultilevel"/>
    <w:tmpl w:val="B48E18A6"/>
    <w:lvl w:ilvl="0" w:tplc="04190015">
      <w:start w:val="1"/>
      <w:numFmt w:val="upperLetter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3">
    <w:nsid w:val="237E56FE"/>
    <w:multiLevelType w:val="hybridMultilevel"/>
    <w:tmpl w:val="2180724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3855760"/>
    <w:multiLevelType w:val="hybridMultilevel"/>
    <w:tmpl w:val="2B329FEA"/>
    <w:lvl w:ilvl="0" w:tplc="FFFFFFF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5">
    <w:nsid w:val="25BA7ECF"/>
    <w:multiLevelType w:val="hybridMultilevel"/>
    <w:tmpl w:val="2B329FEA"/>
    <w:lvl w:ilvl="0" w:tplc="FFFFFFF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>
    <w:nsid w:val="26FD7EC4"/>
    <w:multiLevelType w:val="hybridMultilevel"/>
    <w:tmpl w:val="DCDEF4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9ED113D"/>
    <w:multiLevelType w:val="hybridMultilevel"/>
    <w:tmpl w:val="2B329FEA"/>
    <w:lvl w:ilvl="0" w:tplc="FFFFFFF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2A873BC6"/>
    <w:multiLevelType w:val="hybridMultilevel"/>
    <w:tmpl w:val="0C5EEF7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B371FA8"/>
    <w:multiLevelType w:val="hybridMultilevel"/>
    <w:tmpl w:val="655600D6"/>
    <w:lvl w:ilvl="0" w:tplc="041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20">
    <w:nsid w:val="2BFE5E1B"/>
    <w:multiLevelType w:val="hybridMultilevel"/>
    <w:tmpl w:val="FF9C86E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2CEF0595"/>
    <w:multiLevelType w:val="hybridMultilevel"/>
    <w:tmpl w:val="9B4AD7B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D16699E"/>
    <w:multiLevelType w:val="hybridMultilevel"/>
    <w:tmpl w:val="2B329FEA"/>
    <w:lvl w:ilvl="0" w:tplc="96E8B59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3">
    <w:nsid w:val="2F8B1750"/>
    <w:multiLevelType w:val="hybridMultilevel"/>
    <w:tmpl w:val="3BF0B60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2814CA1"/>
    <w:multiLevelType w:val="hybridMultilevel"/>
    <w:tmpl w:val="FC366BE4"/>
    <w:lvl w:ilvl="0" w:tplc="04190005">
      <w:start w:val="1"/>
      <w:numFmt w:val="bullet"/>
      <w:lvlText w:val=""/>
      <w:lvlJc w:val="left"/>
      <w:pPr>
        <w:ind w:left="13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25">
    <w:nsid w:val="335D3E35"/>
    <w:multiLevelType w:val="hybridMultilevel"/>
    <w:tmpl w:val="9B4AD7B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36C6912"/>
    <w:multiLevelType w:val="hybridMultilevel"/>
    <w:tmpl w:val="15E2D112"/>
    <w:lvl w:ilvl="0" w:tplc="CB54D5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47C39A9"/>
    <w:multiLevelType w:val="hybridMultilevel"/>
    <w:tmpl w:val="2180724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4E574A1"/>
    <w:multiLevelType w:val="hybridMultilevel"/>
    <w:tmpl w:val="1A4E7838"/>
    <w:lvl w:ilvl="0" w:tplc="447E2A02">
      <w:start w:val="1"/>
      <w:numFmt w:val="bullet"/>
      <w:lvlText w:val="-"/>
      <w:lvlJc w:val="left"/>
      <w:pPr>
        <w:ind w:left="15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9">
    <w:nsid w:val="371E274B"/>
    <w:multiLevelType w:val="hybridMultilevel"/>
    <w:tmpl w:val="F38CD0BA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831723D"/>
    <w:multiLevelType w:val="hybridMultilevel"/>
    <w:tmpl w:val="3BF0B602"/>
    <w:lvl w:ilvl="0" w:tplc="8C9A80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8B7108F"/>
    <w:multiLevelType w:val="hybridMultilevel"/>
    <w:tmpl w:val="FAA2A626"/>
    <w:lvl w:ilvl="0" w:tplc="A6E65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91D4D57"/>
    <w:multiLevelType w:val="hybridMultilevel"/>
    <w:tmpl w:val="A524FCB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A120F01"/>
    <w:multiLevelType w:val="hybridMultilevel"/>
    <w:tmpl w:val="0C5EEF7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ADF3146"/>
    <w:multiLevelType w:val="hybridMultilevel"/>
    <w:tmpl w:val="68F292CC"/>
    <w:lvl w:ilvl="0" w:tplc="8C9A80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8B051D0"/>
    <w:multiLevelType w:val="hybridMultilevel"/>
    <w:tmpl w:val="D72C4632"/>
    <w:lvl w:ilvl="0" w:tplc="A6E65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F715D93"/>
    <w:multiLevelType w:val="hybridMultilevel"/>
    <w:tmpl w:val="4FA4A2E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33908B8"/>
    <w:multiLevelType w:val="hybridMultilevel"/>
    <w:tmpl w:val="2B329FEA"/>
    <w:lvl w:ilvl="0" w:tplc="FFFFFFF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8">
    <w:nsid w:val="54B20A14"/>
    <w:multiLevelType w:val="hybridMultilevel"/>
    <w:tmpl w:val="0C5EEF76"/>
    <w:lvl w:ilvl="0" w:tplc="8C9A80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52E1624"/>
    <w:multiLevelType w:val="hybridMultilevel"/>
    <w:tmpl w:val="332800D2"/>
    <w:lvl w:ilvl="0" w:tplc="A6E65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496658"/>
    <w:multiLevelType w:val="hybridMultilevel"/>
    <w:tmpl w:val="0C4867DC"/>
    <w:lvl w:ilvl="0" w:tplc="A6E65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6912F86"/>
    <w:multiLevelType w:val="hybridMultilevel"/>
    <w:tmpl w:val="0C5EEF7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8C37650"/>
    <w:multiLevelType w:val="hybridMultilevel"/>
    <w:tmpl w:val="353A5AEC"/>
    <w:lvl w:ilvl="0" w:tplc="A6E65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59A73732"/>
    <w:multiLevelType w:val="hybridMultilevel"/>
    <w:tmpl w:val="2B329FEA"/>
    <w:lvl w:ilvl="0" w:tplc="FFFFFFF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4">
    <w:nsid w:val="5B3F3CEB"/>
    <w:multiLevelType w:val="multilevel"/>
    <w:tmpl w:val="564CF6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5D0E19A1"/>
    <w:multiLevelType w:val="hybridMultilevel"/>
    <w:tmpl w:val="F38CD0BA"/>
    <w:lvl w:ilvl="0" w:tplc="3E36F4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D7E66F2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860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7">
    <w:nsid w:val="621D3769"/>
    <w:multiLevelType w:val="hybridMultilevel"/>
    <w:tmpl w:val="DFD2017C"/>
    <w:lvl w:ilvl="0" w:tplc="0419000F">
      <w:start w:val="1"/>
      <w:numFmt w:val="decimal"/>
      <w:lvlText w:val="%1."/>
      <w:lvlJc w:val="left"/>
      <w:pPr>
        <w:ind w:left="142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  <w:rPr>
        <w:rFonts w:cs="Times New Roman"/>
      </w:rPr>
    </w:lvl>
  </w:abstractNum>
  <w:abstractNum w:abstractNumId="48">
    <w:nsid w:val="632F531C"/>
    <w:multiLevelType w:val="hybridMultilevel"/>
    <w:tmpl w:val="F4C6DC9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9F05A2E"/>
    <w:multiLevelType w:val="hybridMultilevel"/>
    <w:tmpl w:val="A4A24A1C"/>
    <w:lvl w:ilvl="0" w:tplc="A6E65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FED2B1A"/>
    <w:multiLevelType w:val="hybridMultilevel"/>
    <w:tmpl w:val="8BCCBA32"/>
    <w:lvl w:ilvl="0" w:tplc="A6E65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7238174E"/>
    <w:multiLevelType w:val="hybridMultilevel"/>
    <w:tmpl w:val="83747CE8"/>
    <w:lvl w:ilvl="0" w:tplc="7574604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2">
    <w:nsid w:val="74250345"/>
    <w:multiLevelType w:val="hybridMultilevel"/>
    <w:tmpl w:val="2B329FEA"/>
    <w:lvl w:ilvl="0" w:tplc="FFFFFFF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3">
    <w:nsid w:val="744248B9"/>
    <w:multiLevelType w:val="hybridMultilevel"/>
    <w:tmpl w:val="2B329FEA"/>
    <w:lvl w:ilvl="0" w:tplc="FFFFFFF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4">
    <w:nsid w:val="74D4440B"/>
    <w:multiLevelType w:val="hybridMultilevel"/>
    <w:tmpl w:val="21807246"/>
    <w:lvl w:ilvl="0" w:tplc="D8DE691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7A71463"/>
    <w:multiLevelType w:val="hybridMultilevel"/>
    <w:tmpl w:val="7F3A4B84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95B623D"/>
    <w:multiLevelType w:val="singleLevel"/>
    <w:tmpl w:val="71427F0A"/>
    <w:name w:val="27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abstractNum w:abstractNumId="57">
    <w:nsid w:val="79A631E0"/>
    <w:multiLevelType w:val="hybridMultilevel"/>
    <w:tmpl w:val="EBC8DDFA"/>
    <w:lvl w:ilvl="0" w:tplc="8C9A80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7C023B24"/>
    <w:multiLevelType w:val="hybridMultilevel"/>
    <w:tmpl w:val="2C66C986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9">
    <w:nsid w:val="7E585A04"/>
    <w:multiLevelType w:val="hybridMultilevel"/>
    <w:tmpl w:val="2180724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1"/>
  </w:num>
  <w:num w:numId="8">
    <w:abstractNumId w:val="28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55"/>
  </w:num>
  <w:num w:numId="12">
    <w:abstractNumId w:val="48"/>
  </w:num>
  <w:num w:numId="13">
    <w:abstractNumId w:val="4"/>
  </w:num>
  <w:num w:numId="14">
    <w:abstractNumId w:val="50"/>
  </w:num>
  <w:num w:numId="15">
    <w:abstractNumId w:val="46"/>
  </w:num>
  <w:num w:numId="16">
    <w:abstractNumId w:val="39"/>
  </w:num>
  <w:num w:numId="17">
    <w:abstractNumId w:val="35"/>
  </w:num>
  <w:num w:numId="18">
    <w:abstractNumId w:val="10"/>
  </w:num>
  <w:num w:numId="19">
    <w:abstractNumId w:val="38"/>
  </w:num>
  <w:num w:numId="20">
    <w:abstractNumId w:val="18"/>
  </w:num>
  <w:num w:numId="21">
    <w:abstractNumId w:val="34"/>
  </w:num>
  <w:num w:numId="22">
    <w:abstractNumId w:val="5"/>
  </w:num>
  <w:num w:numId="23">
    <w:abstractNumId w:val="8"/>
  </w:num>
  <w:num w:numId="24">
    <w:abstractNumId w:val="30"/>
  </w:num>
  <w:num w:numId="25">
    <w:abstractNumId w:val="54"/>
  </w:num>
  <w:num w:numId="26">
    <w:abstractNumId w:val="22"/>
  </w:num>
  <w:num w:numId="27">
    <w:abstractNumId w:val="14"/>
  </w:num>
  <w:num w:numId="28">
    <w:abstractNumId w:val="15"/>
  </w:num>
  <w:num w:numId="29">
    <w:abstractNumId w:val="52"/>
  </w:num>
  <w:num w:numId="30">
    <w:abstractNumId w:val="26"/>
  </w:num>
  <w:num w:numId="31">
    <w:abstractNumId w:val="3"/>
  </w:num>
  <w:num w:numId="32">
    <w:abstractNumId w:val="27"/>
  </w:num>
  <w:num w:numId="33">
    <w:abstractNumId w:val="57"/>
  </w:num>
  <w:num w:numId="34">
    <w:abstractNumId w:val="42"/>
  </w:num>
  <w:num w:numId="35">
    <w:abstractNumId w:val="6"/>
  </w:num>
  <w:num w:numId="36">
    <w:abstractNumId w:val="20"/>
  </w:num>
  <w:num w:numId="37">
    <w:abstractNumId w:val="45"/>
  </w:num>
  <w:num w:numId="38">
    <w:abstractNumId w:val="31"/>
  </w:num>
  <w:num w:numId="39">
    <w:abstractNumId w:val="49"/>
  </w:num>
  <w:num w:numId="40">
    <w:abstractNumId w:val="7"/>
  </w:num>
  <w:num w:numId="41">
    <w:abstractNumId w:val="25"/>
  </w:num>
  <w:num w:numId="42">
    <w:abstractNumId w:val="41"/>
  </w:num>
  <w:num w:numId="43">
    <w:abstractNumId w:val="33"/>
  </w:num>
  <w:num w:numId="44">
    <w:abstractNumId w:val="23"/>
  </w:num>
  <w:num w:numId="45">
    <w:abstractNumId w:val="13"/>
  </w:num>
  <w:num w:numId="46">
    <w:abstractNumId w:val="21"/>
  </w:num>
  <w:num w:numId="47">
    <w:abstractNumId w:val="59"/>
  </w:num>
  <w:num w:numId="48">
    <w:abstractNumId w:val="53"/>
  </w:num>
  <w:num w:numId="49">
    <w:abstractNumId w:val="37"/>
  </w:num>
  <w:num w:numId="50">
    <w:abstractNumId w:val="17"/>
  </w:num>
  <w:num w:numId="51">
    <w:abstractNumId w:val="36"/>
  </w:num>
  <w:num w:numId="52">
    <w:abstractNumId w:val="43"/>
  </w:num>
  <w:num w:numId="53">
    <w:abstractNumId w:val="29"/>
  </w:num>
  <w:num w:numId="54">
    <w:abstractNumId w:val="19"/>
  </w:num>
  <w:num w:numId="55">
    <w:abstractNumId w:val="24"/>
  </w:num>
  <w:num w:numId="56">
    <w:abstractNumId w:val="2"/>
  </w:num>
  <w:num w:numId="57">
    <w:abstractNumId w:val="40"/>
  </w:num>
  <w:num w:numId="58">
    <w:abstractNumId w:val="1"/>
  </w:num>
  <w:num w:numId="59">
    <w:abstractNumId w:val="16"/>
  </w:num>
  <w:num w:numId="60">
    <w:abstractNumId w:val="44"/>
  </w:num>
  <w:num w:numId="61">
    <w:abstractNumId w:val="32"/>
  </w:num>
  <w:num w:numId="62">
    <w:abstractNumId w:val="47"/>
  </w:num>
  <w:num w:numId="63">
    <w:abstractNumId w:val="51"/>
  </w:num>
  <w:num w:numId="64">
    <w:abstractNumId w:val="5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3ED"/>
    <w:rsid w:val="000265C9"/>
    <w:rsid w:val="00030C08"/>
    <w:rsid w:val="00045C05"/>
    <w:rsid w:val="000616DB"/>
    <w:rsid w:val="00061943"/>
    <w:rsid w:val="00092DC5"/>
    <w:rsid w:val="000931F0"/>
    <w:rsid w:val="00097B93"/>
    <w:rsid w:val="000C5962"/>
    <w:rsid w:val="000D6247"/>
    <w:rsid w:val="000E5763"/>
    <w:rsid w:val="000F66BF"/>
    <w:rsid w:val="00100315"/>
    <w:rsid w:val="0011136A"/>
    <w:rsid w:val="00113A16"/>
    <w:rsid w:val="00134291"/>
    <w:rsid w:val="0014322A"/>
    <w:rsid w:val="0014562A"/>
    <w:rsid w:val="00146F2E"/>
    <w:rsid w:val="00152B63"/>
    <w:rsid w:val="00155D75"/>
    <w:rsid w:val="001645A1"/>
    <w:rsid w:val="00190504"/>
    <w:rsid w:val="001C2C73"/>
    <w:rsid w:val="001F09F6"/>
    <w:rsid w:val="001F0AE6"/>
    <w:rsid w:val="001F3AB9"/>
    <w:rsid w:val="00242ECC"/>
    <w:rsid w:val="002465E8"/>
    <w:rsid w:val="00246F68"/>
    <w:rsid w:val="0025247B"/>
    <w:rsid w:val="00253405"/>
    <w:rsid w:val="0027073D"/>
    <w:rsid w:val="00284841"/>
    <w:rsid w:val="002855D8"/>
    <w:rsid w:val="0028652C"/>
    <w:rsid w:val="00292D0C"/>
    <w:rsid w:val="002E40CF"/>
    <w:rsid w:val="00322A9D"/>
    <w:rsid w:val="00326A77"/>
    <w:rsid w:val="00330DF8"/>
    <w:rsid w:val="0035244E"/>
    <w:rsid w:val="0038159E"/>
    <w:rsid w:val="00383C02"/>
    <w:rsid w:val="003A0BE3"/>
    <w:rsid w:val="003A358E"/>
    <w:rsid w:val="003A562B"/>
    <w:rsid w:val="003B67F4"/>
    <w:rsid w:val="003C2C56"/>
    <w:rsid w:val="003C4CD4"/>
    <w:rsid w:val="003C740B"/>
    <w:rsid w:val="00414EFB"/>
    <w:rsid w:val="00415725"/>
    <w:rsid w:val="00447FD6"/>
    <w:rsid w:val="00451687"/>
    <w:rsid w:val="00463B67"/>
    <w:rsid w:val="0048186A"/>
    <w:rsid w:val="00481D94"/>
    <w:rsid w:val="00495719"/>
    <w:rsid w:val="004A4303"/>
    <w:rsid w:val="004A63F0"/>
    <w:rsid w:val="004B6EBE"/>
    <w:rsid w:val="004C3142"/>
    <w:rsid w:val="004E5C6C"/>
    <w:rsid w:val="004F0575"/>
    <w:rsid w:val="00504CB7"/>
    <w:rsid w:val="005116FF"/>
    <w:rsid w:val="00513EF8"/>
    <w:rsid w:val="00515024"/>
    <w:rsid w:val="00554CF7"/>
    <w:rsid w:val="00556D25"/>
    <w:rsid w:val="005803BB"/>
    <w:rsid w:val="00594447"/>
    <w:rsid w:val="005970AE"/>
    <w:rsid w:val="005C31D4"/>
    <w:rsid w:val="005D65BC"/>
    <w:rsid w:val="005D7D86"/>
    <w:rsid w:val="005E6131"/>
    <w:rsid w:val="0060312C"/>
    <w:rsid w:val="0063358E"/>
    <w:rsid w:val="006618D9"/>
    <w:rsid w:val="00672207"/>
    <w:rsid w:val="006812C3"/>
    <w:rsid w:val="006926BE"/>
    <w:rsid w:val="0069673B"/>
    <w:rsid w:val="006A5AFF"/>
    <w:rsid w:val="006C218E"/>
    <w:rsid w:val="006E44DF"/>
    <w:rsid w:val="006E66AC"/>
    <w:rsid w:val="006F7A3A"/>
    <w:rsid w:val="0071013C"/>
    <w:rsid w:val="00731A53"/>
    <w:rsid w:val="0073520B"/>
    <w:rsid w:val="0075334F"/>
    <w:rsid w:val="0075658D"/>
    <w:rsid w:val="00795D94"/>
    <w:rsid w:val="007B22B0"/>
    <w:rsid w:val="007B7CA0"/>
    <w:rsid w:val="007C3589"/>
    <w:rsid w:val="007D17AC"/>
    <w:rsid w:val="007D2E4C"/>
    <w:rsid w:val="007F7E32"/>
    <w:rsid w:val="0081514B"/>
    <w:rsid w:val="00821160"/>
    <w:rsid w:val="00821A1F"/>
    <w:rsid w:val="0084098D"/>
    <w:rsid w:val="008507E6"/>
    <w:rsid w:val="00863646"/>
    <w:rsid w:val="00864F88"/>
    <w:rsid w:val="00893301"/>
    <w:rsid w:val="008A119A"/>
    <w:rsid w:val="008B53DA"/>
    <w:rsid w:val="008C6A66"/>
    <w:rsid w:val="008F4A97"/>
    <w:rsid w:val="00912970"/>
    <w:rsid w:val="00915CBC"/>
    <w:rsid w:val="0093352A"/>
    <w:rsid w:val="00952537"/>
    <w:rsid w:val="00977397"/>
    <w:rsid w:val="00992EEA"/>
    <w:rsid w:val="009937A1"/>
    <w:rsid w:val="00993C06"/>
    <w:rsid w:val="00993EEB"/>
    <w:rsid w:val="009B0615"/>
    <w:rsid w:val="009C6EA0"/>
    <w:rsid w:val="009D4F78"/>
    <w:rsid w:val="009F4FBC"/>
    <w:rsid w:val="00A12F95"/>
    <w:rsid w:val="00A76CDF"/>
    <w:rsid w:val="00AB19CC"/>
    <w:rsid w:val="00AD2EFA"/>
    <w:rsid w:val="00AE4EBE"/>
    <w:rsid w:val="00AE6137"/>
    <w:rsid w:val="00AE7D6E"/>
    <w:rsid w:val="00AF526E"/>
    <w:rsid w:val="00B31C22"/>
    <w:rsid w:val="00B64A23"/>
    <w:rsid w:val="00B75B56"/>
    <w:rsid w:val="00B83B69"/>
    <w:rsid w:val="00BD0E21"/>
    <w:rsid w:val="00BE4A0B"/>
    <w:rsid w:val="00BF3838"/>
    <w:rsid w:val="00BF6E4F"/>
    <w:rsid w:val="00C3638A"/>
    <w:rsid w:val="00C604AF"/>
    <w:rsid w:val="00C61749"/>
    <w:rsid w:val="00C67851"/>
    <w:rsid w:val="00C910D7"/>
    <w:rsid w:val="00C97933"/>
    <w:rsid w:val="00CA0EDB"/>
    <w:rsid w:val="00CB2837"/>
    <w:rsid w:val="00CB3B1B"/>
    <w:rsid w:val="00CC2DE3"/>
    <w:rsid w:val="00CE5DDB"/>
    <w:rsid w:val="00CF5B3D"/>
    <w:rsid w:val="00D025F9"/>
    <w:rsid w:val="00D02BE5"/>
    <w:rsid w:val="00D07E18"/>
    <w:rsid w:val="00D143DF"/>
    <w:rsid w:val="00D23A7A"/>
    <w:rsid w:val="00D26913"/>
    <w:rsid w:val="00D75867"/>
    <w:rsid w:val="00D83679"/>
    <w:rsid w:val="00D916F6"/>
    <w:rsid w:val="00D95864"/>
    <w:rsid w:val="00DD20BB"/>
    <w:rsid w:val="00E17F3A"/>
    <w:rsid w:val="00E26788"/>
    <w:rsid w:val="00E2747E"/>
    <w:rsid w:val="00E56CF0"/>
    <w:rsid w:val="00E73F04"/>
    <w:rsid w:val="00E74B48"/>
    <w:rsid w:val="00E956F7"/>
    <w:rsid w:val="00EB6D4A"/>
    <w:rsid w:val="00EC1A1F"/>
    <w:rsid w:val="00EC407B"/>
    <w:rsid w:val="00ED14EB"/>
    <w:rsid w:val="00ED387B"/>
    <w:rsid w:val="00EF17C8"/>
    <w:rsid w:val="00EF4F31"/>
    <w:rsid w:val="00F12C99"/>
    <w:rsid w:val="00F23E23"/>
    <w:rsid w:val="00F243ED"/>
    <w:rsid w:val="00F55301"/>
    <w:rsid w:val="00F85303"/>
    <w:rsid w:val="00FC1D15"/>
    <w:rsid w:val="00FE6836"/>
    <w:rsid w:val="00FE7A58"/>
    <w:rsid w:val="00FF4090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0"/>
    <w:next w:val="a0"/>
    <w:link w:val="10"/>
    <w:uiPriority w:val="9"/>
    <w:qFormat/>
    <w:pPr>
      <w:ind w:left="1421" w:hanging="601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AE4EB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AE4EB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864" w:hanging="864"/>
      <w:jc w:val="both"/>
      <w:outlineLvl w:val="3"/>
    </w:pPr>
    <w:rPr>
      <w:rFonts w:ascii="Calibri Light" w:hAnsi="Calibri Light"/>
      <w:i/>
      <w:iCs/>
      <w:color w:val="2F5496"/>
      <w:sz w:val="24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008" w:hanging="1008"/>
      <w:jc w:val="both"/>
      <w:outlineLvl w:val="4"/>
    </w:pPr>
    <w:rPr>
      <w:rFonts w:ascii="Calibri Light" w:hAnsi="Calibri Light"/>
      <w:color w:val="2F5496"/>
      <w:sz w:val="24"/>
      <w:lang w:eastAsia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152" w:hanging="1152"/>
      <w:jc w:val="both"/>
      <w:outlineLvl w:val="5"/>
    </w:pPr>
    <w:rPr>
      <w:rFonts w:ascii="Calibri Light" w:hAnsi="Calibri Light"/>
      <w:color w:val="1F3763"/>
      <w:sz w:val="24"/>
      <w:lang w:eastAsia="en-US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296" w:hanging="1296"/>
      <w:jc w:val="both"/>
      <w:outlineLvl w:val="6"/>
    </w:pPr>
    <w:rPr>
      <w:rFonts w:ascii="Calibri Light" w:hAnsi="Calibri Light"/>
      <w:i/>
      <w:iCs/>
      <w:color w:val="1F3763"/>
      <w:sz w:val="24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440" w:hanging="1440"/>
      <w:jc w:val="both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584" w:hanging="1584"/>
      <w:jc w:val="both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AE4EBE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locked/>
    <w:rsid w:val="00AE4EBE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sid w:val="00AE4EBE"/>
    <w:rPr>
      <w:rFonts w:ascii="Calibri Light" w:hAnsi="Calibri Light" w:cs="Times New Roman"/>
      <w:i/>
      <w:iCs/>
      <w:color w:val="2F5496"/>
      <w:sz w:val="24"/>
      <w:lang w:val="x-none" w:eastAsia="en-US"/>
    </w:rPr>
  </w:style>
  <w:style w:type="character" w:customStyle="1" w:styleId="50">
    <w:name w:val="Заголовок 5 Знак"/>
    <w:basedOn w:val="a1"/>
    <w:link w:val="5"/>
    <w:uiPriority w:val="9"/>
    <w:semiHidden/>
    <w:locked/>
    <w:rsid w:val="00AE4EBE"/>
    <w:rPr>
      <w:rFonts w:ascii="Calibri Light" w:hAnsi="Calibri Light" w:cs="Times New Roman"/>
      <w:color w:val="2F5496"/>
      <w:sz w:val="24"/>
      <w:lang w:val="x-none" w:eastAsia="en-US"/>
    </w:rPr>
  </w:style>
  <w:style w:type="character" w:customStyle="1" w:styleId="60">
    <w:name w:val="Заголовок 6 Знак"/>
    <w:basedOn w:val="a1"/>
    <w:link w:val="6"/>
    <w:uiPriority w:val="9"/>
    <w:semiHidden/>
    <w:locked/>
    <w:rsid w:val="00AE4EBE"/>
    <w:rPr>
      <w:rFonts w:ascii="Calibri Light" w:hAnsi="Calibri Light" w:cs="Times New Roman"/>
      <w:color w:val="1F3763"/>
      <w:sz w:val="24"/>
      <w:lang w:val="x-none" w:eastAsia="en-US"/>
    </w:rPr>
  </w:style>
  <w:style w:type="character" w:customStyle="1" w:styleId="70">
    <w:name w:val="Заголовок 7 Знак"/>
    <w:basedOn w:val="a1"/>
    <w:link w:val="7"/>
    <w:uiPriority w:val="9"/>
    <w:semiHidden/>
    <w:locked/>
    <w:rsid w:val="00AE4EBE"/>
    <w:rPr>
      <w:rFonts w:ascii="Calibri Light" w:hAnsi="Calibri Light" w:cs="Times New Roman"/>
      <w:i/>
      <w:iCs/>
      <w:color w:val="1F3763"/>
      <w:sz w:val="24"/>
      <w:lang w:val="x-none" w:eastAsia="en-US"/>
    </w:rPr>
  </w:style>
  <w:style w:type="character" w:customStyle="1" w:styleId="80">
    <w:name w:val="Заголовок 8 Знак"/>
    <w:basedOn w:val="a1"/>
    <w:link w:val="8"/>
    <w:uiPriority w:val="9"/>
    <w:semiHidden/>
    <w:locked/>
    <w:rsid w:val="00AE4EBE"/>
    <w:rPr>
      <w:rFonts w:ascii="Calibri Light" w:hAnsi="Calibri Light" w:cs="Times New Roman"/>
      <w:color w:val="272727"/>
      <w:sz w:val="21"/>
      <w:szCs w:val="21"/>
      <w:lang w:val="x-none" w:eastAsia="en-US"/>
    </w:rPr>
  </w:style>
  <w:style w:type="character" w:customStyle="1" w:styleId="90">
    <w:name w:val="Заголовок 9 Знак"/>
    <w:basedOn w:val="a1"/>
    <w:link w:val="9"/>
    <w:uiPriority w:val="9"/>
    <w:semiHidden/>
    <w:locked/>
    <w:rsid w:val="00AE4EBE"/>
    <w:rPr>
      <w:rFonts w:ascii="Calibri Light" w:hAnsi="Calibri Light" w:cs="Times New Roman"/>
      <w:i/>
      <w:iCs/>
      <w:color w:val="272727"/>
      <w:sz w:val="21"/>
      <w:szCs w:val="21"/>
      <w:lang w:val="x-none" w:eastAsia="en-US"/>
    </w:rPr>
  </w:style>
  <w:style w:type="paragraph" w:styleId="a4">
    <w:name w:val="Body Text"/>
    <w:basedOn w:val="a0"/>
    <w:link w:val="a5"/>
    <w:uiPriority w:val="1"/>
    <w:qFormat/>
    <w:pPr>
      <w:ind w:left="112" w:firstLine="708"/>
      <w:jc w:val="both"/>
    </w:pPr>
    <w:rPr>
      <w:sz w:val="24"/>
      <w:szCs w:val="24"/>
    </w:rPr>
  </w:style>
  <w:style w:type="character" w:customStyle="1" w:styleId="a5">
    <w:name w:val="Основной текст Знак"/>
    <w:basedOn w:val="a1"/>
    <w:link w:val="a4"/>
    <w:uiPriority w:val="99"/>
    <w:semiHidden/>
    <w:locked/>
    <w:rPr>
      <w:rFonts w:ascii="Times New Roman" w:hAnsi="Times New Roman" w:cs="Times New Roman"/>
    </w:rPr>
  </w:style>
  <w:style w:type="paragraph" w:styleId="a6">
    <w:name w:val="List Paragraph"/>
    <w:aliases w:val="ПАРАГРАФ,Абзац списка11,Нумерованый список,СЕМИНАР,Table-Normal,RSHB_Table-Normal,Абзац списка литеральный,Bullet List,FooterText,numbered,ПС - Нумерованный,1 Абзац списка,Обычный-1,Абзац маркированнный,Bullet Number"/>
    <w:basedOn w:val="a0"/>
    <w:link w:val="a7"/>
    <w:uiPriority w:val="34"/>
    <w:qFormat/>
    <w:pPr>
      <w:ind w:left="112" w:firstLine="708"/>
      <w:jc w:val="both"/>
    </w:pPr>
    <w:rPr>
      <w:sz w:val="24"/>
      <w:szCs w:val="24"/>
    </w:rPr>
  </w:style>
  <w:style w:type="paragraph" w:customStyle="1" w:styleId="TableParagraph">
    <w:name w:val="Table Paragraph"/>
    <w:basedOn w:val="a0"/>
    <w:uiPriority w:val="1"/>
    <w:qFormat/>
    <w:rPr>
      <w:sz w:val="24"/>
      <w:szCs w:val="24"/>
    </w:rPr>
  </w:style>
  <w:style w:type="paragraph" w:customStyle="1" w:styleId="11">
    <w:name w:val="Основной текст1"/>
    <w:basedOn w:val="a0"/>
    <w:link w:val="a8"/>
    <w:rsid w:val="00F243ED"/>
    <w:pPr>
      <w:widowControl/>
      <w:shd w:val="clear" w:color="auto" w:fill="FFFFFF"/>
      <w:suppressAutoHyphens/>
      <w:autoSpaceDE/>
      <w:adjustRightInd/>
      <w:spacing w:line="240" w:lineRule="atLeast"/>
      <w:textAlignment w:val="baseline"/>
    </w:pPr>
    <w:rPr>
      <w:sz w:val="25"/>
      <w:szCs w:val="25"/>
    </w:rPr>
  </w:style>
  <w:style w:type="paragraph" w:customStyle="1" w:styleId="Textbody">
    <w:name w:val="Text body"/>
    <w:basedOn w:val="a0"/>
    <w:rsid w:val="00C97933"/>
    <w:pPr>
      <w:widowControl/>
      <w:suppressAutoHyphens/>
      <w:autoSpaceDE/>
      <w:adjustRightInd/>
      <w:spacing w:after="120"/>
      <w:textAlignment w:val="baseline"/>
    </w:pPr>
    <w:rPr>
      <w:sz w:val="24"/>
      <w:szCs w:val="24"/>
    </w:rPr>
  </w:style>
  <w:style w:type="character" w:customStyle="1" w:styleId="a8">
    <w:name w:val="Основной текст_"/>
    <w:link w:val="11"/>
    <w:locked/>
    <w:rsid w:val="00ED14EB"/>
    <w:rPr>
      <w:rFonts w:ascii="Times New Roman" w:hAnsi="Times New Roman"/>
      <w:sz w:val="25"/>
      <w:shd w:val="clear" w:color="auto" w:fill="FFFFFF"/>
    </w:rPr>
  </w:style>
  <w:style w:type="character" w:customStyle="1" w:styleId="21">
    <w:name w:val="Колонтитул (2)_"/>
    <w:link w:val="22"/>
    <w:locked/>
    <w:rsid w:val="0073520B"/>
    <w:rPr>
      <w:rFonts w:ascii="Times New Roman" w:hAnsi="Times New Roman"/>
      <w:sz w:val="20"/>
    </w:rPr>
  </w:style>
  <w:style w:type="paragraph" w:customStyle="1" w:styleId="22">
    <w:name w:val="Колонтитул (2)"/>
    <w:basedOn w:val="a0"/>
    <w:link w:val="21"/>
    <w:rsid w:val="0073520B"/>
    <w:pPr>
      <w:autoSpaceDE/>
      <w:autoSpaceDN/>
      <w:adjustRightInd/>
    </w:pPr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73520B"/>
    <w:pPr>
      <w:tabs>
        <w:tab w:val="center" w:pos="4677"/>
        <w:tab w:val="right" w:pos="9355"/>
      </w:tabs>
      <w:autoSpaceDE/>
      <w:autoSpaceDN/>
      <w:adjustRightInd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a">
    <w:name w:val="Нижний колонтитул Знак"/>
    <w:basedOn w:val="a1"/>
    <w:link w:val="a9"/>
    <w:uiPriority w:val="99"/>
    <w:locked/>
    <w:rsid w:val="0073520B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b">
    <w:name w:val="header"/>
    <w:basedOn w:val="a0"/>
    <w:link w:val="ac"/>
    <w:uiPriority w:val="99"/>
    <w:unhideWhenUsed/>
    <w:rsid w:val="00D9586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D95864"/>
    <w:rPr>
      <w:rFonts w:ascii="Times New Roman" w:hAnsi="Times New Roman" w:cs="Times New Roman"/>
    </w:rPr>
  </w:style>
  <w:style w:type="table" w:styleId="ad">
    <w:name w:val="Table Grid"/>
    <w:basedOn w:val="a2"/>
    <w:uiPriority w:val="59"/>
    <w:rsid w:val="006A5AF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d"/>
    <w:uiPriority w:val="39"/>
    <w:rsid w:val="006A5AFF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0"/>
    <w:uiPriority w:val="99"/>
    <w:unhideWhenUsed/>
    <w:rsid w:val="006A5AF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FF74E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7">
    <w:name w:val="Абзац списка Знак"/>
    <w:aliases w:val="ПАРАГРАФ Знак,Абзац списка11 Знак,Нумерованый список Знак,СЕМИНАР Знак,Table-Normal Знак,RSHB_Table-Normal Знак,Абзац списка литеральный Знак,Bullet List Знак,FooterText Знак,numbered Знак,ПС - Нумерованный Знак,1 Абзац списка Знак"/>
    <w:link w:val="a6"/>
    <w:uiPriority w:val="34"/>
    <w:qFormat/>
    <w:locked/>
    <w:rsid w:val="00FF74EE"/>
    <w:rPr>
      <w:rFonts w:ascii="Times New Roman" w:hAnsi="Times New Roman"/>
      <w:sz w:val="24"/>
    </w:rPr>
  </w:style>
  <w:style w:type="paragraph" w:customStyle="1" w:styleId="formattext">
    <w:name w:val="formattext"/>
    <w:basedOn w:val="a0"/>
    <w:rsid w:val="00FF74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caption"/>
    <w:aliases w:val="ТЗ_объект,Название объекта Знак1,Название объекта Знак Знак,Знак Знак Знак,Название объекта Знак2 Знак,Название объекта Знак Знак1 Знак,Название объекта Знак1 Знак Знак Знак,Знак Знак Знак Знак Знак Знак,Название объекта Знак Знак1,Ви6"/>
    <w:basedOn w:val="a0"/>
    <w:next w:val="a0"/>
    <w:link w:val="af0"/>
    <w:uiPriority w:val="35"/>
    <w:unhideWhenUsed/>
    <w:qFormat/>
    <w:rsid w:val="00AE4EBE"/>
    <w:pPr>
      <w:widowControl/>
      <w:autoSpaceDE/>
      <w:autoSpaceDN/>
      <w:adjustRightInd/>
      <w:spacing w:after="200"/>
      <w:ind w:firstLine="709"/>
      <w:jc w:val="both"/>
    </w:pPr>
    <w:rPr>
      <w:i/>
      <w:iCs/>
      <w:color w:val="44546A"/>
      <w:sz w:val="18"/>
      <w:szCs w:val="18"/>
      <w:lang w:eastAsia="en-US"/>
    </w:rPr>
  </w:style>
  <w:style w:type="paragraph" w:customStyle="1" w:styleId="Head2">
    <w:name w:val="Head2"/>
    <w:next w:val="a0"/>
    <w:link w:val="Head20"/>
    <w:rsid w:val="00AE4EBE"/>
    <w:pPr>
      <w:keepNext/>
      <w:tabs>
        <w:tab w:val="left" w:pos="852"/>
        <w:tab w:val="left" w:pos="8931"/>
      </w:tabs>
      <w:spacing w:before="120" w:after="120" w:line="360" w:lineRule="auto"/>
      <w:ind w:firstLine="851"/>
      <w:jc w:val="both"/>
      <w:outlineLvl w:val="1"/>
    </w:pPr>
    <w:rPr>
      <w:rFonts w:ascii="Times New Roman" w:hAnsi="Times New Roman" w:cs="Arial"/>
      <w:b/>
      <w:bCs/>
      <w:kern w:val="32"/>
      <w:sz w:val="28"/>
      <w:szCs w:val="32"/>
    </w:rPr>
  </w:style>
  <w:style w:type="character" w:customStyle="1" w:styleId="Head20">
    <w:name w:val="Head2 Знак"/>
    <w:link w:val="Head2"/>
    <w:locked/>
    <w:rsid w:val="00AE4EBE"/>
    <w:rPr>
      <w:rFonts w:ascii="Times New Roman" w:hAnsi="Times New Roman"/>
      <w:b/>
      <w:kern w:val="32"/>
      <w:sz w:val="32"/>
    </w:rPr>
  </w:style>
  <w:style w:type="paragraph" w:customStyle="1" w:styleId="af1">
    <w:name w:val="Рисунки"/>
    <w:basedOn w:val="af"/>
    <w:link w:val="af2"/>
    <w:qFormat/>
    <w:rsid w:val="00AE4EBE"/>
    <w:pPr>
      <w:spacing w:before="80" w:after="40"/>
      <w:ind w:firstLine="0"/>
      <w:jc w:val="center"/>
    </w:pPr>
    <w:rPr>
      <w:b/>
      <w:i w:val="0"/>
      <w:color w:val="auto"/>
      <w:sz w:val="24"/>
      <w:lang w:eastAsia="ru-RU"/>
    </w:rPr>
  </w:style>
  <w:style w:type="character" w:customStyle="1" w:styleId="af2">
    <w:name w:val="Рисунки Знак"/>
    <w:link w:val="af1"/>
    <w:locked/>
    <w:rsid w:val="00AE4EBE"/>
    <w:rPr>
      <w:rFonts w:ascii="Times New Roman" w:hAnsi="Times New Roman"/>
      <w:b/>
      <w:sz w:val="18"/>
    </w:rPr>
  </w:style>
  <w:style w:type="paragraph" w:customStyle="1" w:styleId="af3">
    <w:name w:val="Рисунки. Подпись"/>
    <w:basedOn w:val="af"/>
    <w:link w:val="af4"/>
    <w:qFormat/>
    <w:rsid w:val="00AE4EBE"/>
    <w:pPr>
      <w:spacing w:before="40" w:after="80"/>
      <w:jc w:val="center"/>
    </w:pPr>
    <w:rPr>
      <w:b/>
      <w:i w:val="0"/>
      <w:color w:val="auto"/>
      <w:sz w:val="24"/>
      <w:lang w:eastAsia="ru-RU"/>
    </w:rPr>
  </w:style>
  <w:style w:type="character" w:customStyle="1" w:styleId="af4">
    <w:name w:val="Рисунки. Подпись Знак"/>
    <w:link w:val="af3"/>
    <w:locked/>
    <w:rsid w:val="00AE4EBE"/>
    <w:rPr>
      <w:rFonts w:ascii="Times New Roman" w:hAnsi="Times New Roman"/>
      <w:b/>
      <w:sz w:val="18"/>
    </w:rPr>
  </w:style>
  <w:style w:type="paragraph" w:styleId="af5">
    <w:name w:val="List Bullet"/>
    <w:basedOn w:val="a0"/>
    <w:link w:val="af6"/>
    <w:uiPriority w:val="99"/>
    <w:rsid w:val="00AE4EBE"/>
    <w:pPr>
      <w:widowControl/>
      <w:tabs>
        <w:tab w:val="num" w:pos="1381"/>
        <w:tab w:val="left" w:pos="1418"/>
      </w:tabs>
      <w:autoSpaceDE/>
      <w:autoSpaceDN/>
      <w:adjustRightInd/>
      <w:ind w:left="567" w:firstLine="454"/>
      <w:jc w:val="both"/>
    </w:pPr>
    <w:rPr>
      <w:sz w:val="24"/>
      <w:szCs w:val="24"/>
    </w:rPr>
  </w:style>
  <w:style w:type="character" w:customStyle="1" w:styleId="af6">
    <w:name w:val="Маркированный список Знак"/>
    <w:link w:val="af5"/>
    <w:uiPriority w:val="99"/>
    <w:locked/>
    <w:rsid w:val="00AE4EBE"/>
    <w:rPr>
      <w:rFonts w:ascii="Times New Roman" w:hAnsi="Times New Roman"/>
      <w:sz w:val="24"/>
    </w:rPr>
  </w:style>
  <w:style w:type="character" w:styleId="af7">
    <w:name w:val="Hyperlink"/>
    <w:basedOn w:val="a1"/>
    <w:uiPriority w:val="99"/>
    <w:unhideWhenUsed/>
    <w:rsid w:val="00AE4EBE"/>
    <w:rPr>
      <w:rFonts w:cs="Times New Roman"/>
      <w:color w:val="0563C1"/>
      <w:u w:val="single"/>
    </w:rPr>
  </w:style>
  <w:style w:type="paragraph" w:customStyle="1" w:styleId="af8">
    <w:name w:val="Обьект"/>
    <w:basedOn w:val="a0"/>
    <w:rsid w:val="00AE4EBE"/>
    <w:pPr>
      <w:widowControl/>
      <w:autoSpaceDE/>
      <w:autoSpaceDN/>
      <w:adjustRightInd/>
      <w:spacing w:after="82" w:line="259" w:lineRule="auto"/>
      <w:jc w:val="center"/>
    </w:pPr>
    <w:rPr>
      <w:rFonts w:ascii="Calibri" w:hAnsi="Calibri" w:cs="Calibri"/>
      <w:noProof/>
      <w:color w:val="000000"/>
    </w:rPr>
  </w:style>
  <w:style w:type="paragraph" w:customStyle="1" w:styleId="af9">
    <w:name w:val="Рисунок"/>
    <w:basedOn w:val="af"/>
    <w:link w:val="afa"/>
    <w:qFormat/>
    <w:rsid w:val="00AE4EBE"/>
    <w:pPr>
      <w:spacing w:before="80" w:after="40" w:line="360" w:lineRule="auto"/>
      <w:ind w:firstLine="0"/>
      <w:jc w:val="center"/>
    </w:pPr>
    <w:rPr>
      <w:b/>
      <w:i w:val="0"/>
      <w:color w:val="auto"/>
      <w:sz w:val="24"/>
      <w:lang w:eastAsia="ru-RU"/>
    </w:rPr>
  </w:style>
  <w:style w:type="character" w:customStyle="1" w:styleId="afa">
    <w:name w:val="Рисунок Знак"/>
    <w:link w:val="af9"/>
    <w:locked/>
    <w:rsid w:val="00AE4EBE"/>
    <w:rPr>
      <w:rFonts w:ascii="Times New Roman" w:hAnsi="Times New Roman"/>
      <w:b/>
      <w:sz w:val="18"/>
    </w:rPr>
  </w:style>
  <w:style w:type="paragraph" w:styleId="afb">
    <w:name w:val="Revision"/>
    <w:hidden/>
    <w:uiPriority w:val="99"/>
    <w:semiHidden/>
    <w:rsid w:val="00AE4EBE"/>
    <w:pPr>
      <w:spacing w:after="0" w:line="240" w:lineRule="auto"/>
    </w:pPr>
    <w:rPr>
      <w:rFonts w:ascii="Times New Roman" w:hAnsi="Times New Roman"/>
      <w:sz w:val="24"/>
      <w:lang w:eastAsia="en-US"/>
    </w:rPr>
  </w:style>
  <w:style w:type="character" w:styleId="afc">
    <w:name w:val="annotation reference"/>
    <w:basedOn w:val="a1"/>
    <w:uiPriority w:val="99"/>
    <w:semiHidden/>
    <w:unhideWhenUsed/>
    <w:rsid w:val="00AE4EBE"/>
    <w:rPr>
      <w:rFonts w:cs="Times New Roman"/>
      <w:sz w:val="16"/>
    </w:rPr>
  </w:style>
  <w:style w:type="paragraph" w:styleId="afd">
    <w:name w:val="annotation text"/>
    <w:basedOn w:val="a0"/>
    <w:link w:val="afe"/>
    <w:uiPriority w:val="99"/>
    <w:unhideWhenUsed/>
    <w:rsid w:val="00AE4EBE"/>
    <w:pPr>
      <w:widowControl/>
      <w:autoSpaceDE/>
      <w:autoSpaceDN/>
      <w:adjustRightInd/>
      <w:spacing w:after="160"/>
      <w:ind w:firstLine="709"/>
      <w:jc w:val="both"/>
    </w:pPr>
    <w:rPr>
      <w:sz w:val="20"/>
      <w:szCs w:val="20"/>
      <w:lang w:eastAsia="en-US"/>
    </w:rPr>
  </w:style>
  <w:style w:type="character" w:customStyle="1" w:styleId="afe">
    <w:name w:val="Текст примечания Знак"/>
    <w:basedOn w:val="a1"/>
    <w:link w:val="afd"/>
    <w:uiPriority w:val="99"/>
    <w:locked/>
    <w:rsid w:val="00AE4EBE"/>
    <w:rPr>
      <w:rFonts w:ascii="Times New Roman" w:hAnsi="Times New Roman" w:cs="Times New Roman"/>
      <w:sz w:val="20"/>
      <w:szCs w:val="20"/>
      <w:lang w:val="x-none"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E4E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locked/>
    <w:rsid w:val="00AE4EBE"/>
    <w:rPr>
      <w:rFonts w:ascii="Times New Roman" w:hAnsi="Times New Roman" w:cs="Times New Roman"/>
      <w:b/>
      <w:bCs/>
      <w:sz w:val="20"/>
      <w:szCs w:val="20"/>
      <w:lang w:val="x-none" w:eastAsia="en-US"/>
    </w:rPr>
  </w:style>
  <w:style w:type="paragraph" w:styleId="aff1">
    <w:name w:val="Balloon Text"/>
    <w:basedOn w:val="a0"/>
    <w:link w:val="aff2"/>
    <w:uiPriority w:val="99"/>
    <w:semiHidden/>
    <w:unhideWhenUsed/>
    <w:rsid w:val="00AE4EBE"/>
    <w:pPr>
      <w:widowControl/>
      <w:autoSpaceDE/>
      <w:autoSpaceDN/>
      <w:adjustRightInd/>
      <w:ind w:firstLine="709"/>
      <w:jc w:val="both"/>
    </w:pPr>
    <w:rPr>
      <w:rFonts w:ascii="Segoe UI" w:hAnsi="Segoe UI" w:cs="Segoe UI"/>
      <w:sz w:val="18"/>
      <w:szCs w:val="18"/>
      <w:lang w:eastAsia="en-US"/>
    </w:rPr>
  </w:style>
  <w:style w:type="character" w:customStyle="1" w:styleId="aff2">
    <w:name w:val="Текст выноски Знак"/>
    <w:basedOn w:val="a1"/>
    <w:link w:val="aff1"/>
    <w:uiPriority w:val="99"/>
    <w:semiHidden/>
    <w:locked/>
    <w:rsid w:val="00AE4EBE"/>
    <w:rPr>
      <w:rFonts w:ascii="Segoe UI" w:hAnsi="Segoe UI" w:cs="Segoe UI"/>
      <w:sz w:val="18"/>
      <w:szCs w:val="18"/>
      <w:lang w:val="x-none" w:eastAsia="en-US"/>
    </w:rPr>
  </w:style>
  <w:style w:type="character" w:customStyle="1" w:styleId="12">
    <w:name w:val="Неразрешенное упоминание1"/>
    <w:uiPriority w:val="99"/>
    <w:semiHidden/>
    <w:unhideWhenUsed/>
    <w:rsid w:val="00AE4EBE"/>
    <w:rPr>
      <w:color w:val="605E5C"/>
      <w:shd w:val="clear" w:color="auto" w:fill="E1DFDD"/>
    </w:rPr>
  </w:style>
  <w:style w:type="character" w:customStyle="1" w:styleId="af0">
    <w:name w:val="Название объекта Знак"/>
    <w:aliases w:val="ТЗ_объект Знак,Название объекта Знак1 Знак,Название объекта Знак Знак Знак,Знак Знак Знак Знак,Название объекта Знак2 Знак Знак,Название объекта Знак Знак1 Знак Знак,Название объекта Знак1 Знак Знак Знак Знак,Ви6 Знак"/>
    <w:link w:val="af"/>
    <w:uiPriority w:val="35"/>
    <w:locked/>
    <w:rsid w:val="00AE4EBE"/>
    <w:rPr>
      <w:rFonts w:ascii="Times New Roman" w:hAnsi="Times New Roman"/>
      <w:i/>
      <w:color w:val="44546A"/>
      <w:sz w:val="18"/>
      <w:lang w:val="x-none" w:eastAsia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AE4EBE"/>
    <w:rPr>
      <w:rFonts w:cs="Times New Roman"/>
      <w:color w:val="605E5C"/>
      <w:shd w:val="clear" w:color="auto" w:fill="E1DFDD"/>
    </w:rPr>
  </w:style>
  <w:style w:type="paragraph" w:customStyle="1" w:styleId="aff3">
    <w:name w:val="_Основной с красной строки"/>
    <w:basedOn w:val="a0"/>
    <w:link w:val="aff4"/>
    <w:qFormat/>
    <w:rsid w:val="00AE4EBE"/>
    <w:pPr>
      <w:widowControl/>
      <w:autoSpaceDE/>
      <w:autoSpaceDN/>
      <w:adjustRightInd/>
      <w:spacing w:line="360" w:lineRule="auto"/>
      <w:ind w:firstLine="709"/>
      <w:jc w:val="both"/>
    </w:pPr>
    <w:rPr>
      <w:sz w:val="24"/>
      <w:szCs w:val="24"/>
    </w:rPr>
  </w:style>
  <w:style w:type="character" w:customStyle="1" w:styleId="aff4">
    <w:name w:val="_Основной с красной строки Знак"/>
    <w:link w:val="aff3"/>
    <w:locked/>
    <w:rsid w:val="00AE4EBE"/>
    <w:rPr>
      <w:rFonts w:ascii="Times New Roman" w:hAnsi="Times New Roman"/>
      <w:sz w:val="24"/>
      <w:lang w:val="x-none" w:eastAsia="x-none"/>
    </w:rPr>
  </w:style>
  <w:style w:type="numbering" w:customStyle="1" w:styleId="a">
    <w:name w:val="Обычный ненумерованный список"/>
    <w:pPr>
      <w:numPr>
        <w:numId w:val="5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0"/>
    <w:next w:val="a0"/>
    <w:link w:val="10"/>
    <w:uiPriority w:val="9"/>
    <w:qFormat/>
    <w:pPr>
      <w:ind w:left="1421" w:hanging="601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0"/>
    <w:next w:val="a0"/>
    <w:link w:val="20"/>
    <w:uiPriority w:val="9"/>
    <w:unhideWhenUsed/>
    <w:qFormat/>
    <w:rsid w:val="00AE4EB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AE4EB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864" w:hanging="864"/>
      <w:jc w:val="both"/>
      <w:outlineLvl w:val="3"/>
    </w:pPr>
    <w:rPr>
      <w:rFonts w:ascii="Calibri Light" w:hAnsi="Calibri Light"/>
      <w:i/>
      <w:iCs/>
      <w:color w:val="2F5496"/>
      <w:sz w:val="24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008" w:hanging="1008"/>
      <w:jc w:val="both"/>
      <w:outlineLvl w:val="4"/>
    </w:pPr>
    <w:rPr>
      <w:rFonts w:ascii="Calibri Light" w:hAnsi="Calibri Light"/>
      <w:color w:val="2F5496"/>
      <w:sz w:val="24"/>
      <w:lang w:eastAsia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152" w:hanging="1152"/>
      <w:jc w:val="both"/>
      <w:outlineLvl w:val="5"/>
    </w:pPr>
    <w:rPr>
      <w:rFonts w:ascii="Calibri Light" w:hAnsi="Calibri Light"/>
      <w:color w:val="1F3763"/>
      <w:sz w:val="24"/>
      <w:lang w:eastAsia="en-US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296" w:hanging="1296"/>
      <w:jc w:val="both"/>
      <w:outlineLvl w:val="6"/>
    </w:pPr>
    <w:rPr>
      <w:rFonts w:ascii="Calibri Light" w:hAnsi="Calibri Light"/>
      <w:i/>
      <w:iCs/>
      <w:color w:val="1F3763"/>
      <w:sz w:val="24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440" w:hanging="1440"/>
      <w:jc w:val="both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E4EBE"/>
    <w:pPr>
      <w:keepNext/>
      <w:keepLines/>
      <w:widowControl/>
      <w:autoSpaceDE/>
      <w:autoSpaceDN/>
      <w:adjustRightInd/>
      <w:spacing w:before="40" w:line="259" w:lineRule="auto"/>
      <w:ind w:left="1584" w:hanging="1584"/>
      <w:jc w:val="both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AE4EBE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locked/>
    <w:rsid w:val="00AE4EBE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sid w:val="00AE4EBE"/>
    <w:rPr>
      <w:rFonts w:ascii="Calibri Light" w:hAnsi="Calibri Light" w:cs="Times New Roman"/>
      <w:i/>
      <w:iCs/>
      <w:color w:val="2F5496"/>
      <w:sz w:val="24"/>
      <w:lang w:val="x-none" w:eastAsia="en-US"/>
    </w:rPr>
  </w:style>
  <w:style w:type="character" w:customStyle="1" w:styleId="50">
    <w:name w:val="Заголовок 5 Знак"/>
    <w:basedOn w:val="a1"/>
    <w:link w:val="5"/>
    <w:uiPriority w:val="9"/>
    <w:semiHidden/>
    <w:locked/>
    <w:rsid w:val="00AE4EBE"/>
    <w:rPr>
      <w:rFonts w:ascii="Calibri Light" w:hAnsi="Calibri Light" w:cs="Times New Roman"/>
      <w:color w:val="2F5496"/>
      <w:sz w:val="24"/>
      <w:lang w:val="x-none" w:eastAsia="en-US"/>
    </w:rPr>
  </w:style>
  <w:style w:type="character" w:customStyle="1" w:styleId="60">
    <w:name w:val="Заголовок 6 Знак"/>
    <w:basedOn w:val="a1"/>
    <w:link w:val="6"/>
    <w:uiPriority w:val="9"/>
    <w:semiHidden/>
    <w:locked/>
    <w:rsid w:val="00AE4EBE"/>
    <w:rPr>
      <w:rFonts w:ascii="Calibri Light" w:hAnsi="Calibri Light" w:cs="Times New Roman"/>
      <w:color w:val="1F3763"/>
      <w:sz w:val="24"/>
      <w:lang w:val="x-none" w:eastAsia="en-US"/>
    </w:rPr>
  </w:style>
  <w:style w:type="character" w:customStyle="1" w:styleId="70">
    <w:name w:val="Заголовок 7 Знак"/>
    <w:basedOn w:val="a1"/>
    <w:link w:val="7"/>
    <w:uiPriority w:val="9"/>
    <w:semiHidden/>
    <w:locked/>
    <w:rsid w:val="00AE4EBE"/>
    <w:rPr>
      <w:rFonts w:ascii="Calibri Light" w:hAnsi="Calibri Light" w:cs="Times New Roman"/>
      <w:i/>
      <w:iCs/>
      <w:color w:val="1F3763"/>
      <w:sz w:val="24"/>
      <w:lang w:val="x-none" w:eastAsia="en-US"/>
    </w:rPr>
  </w:style>
  <w:style w:type="character" w:customStyle="1" w:styleId="80">
    <w:name w:val="Заголовок 8 Знак"/>
    <w:basedOn w:val="a1"/>
    <w:link w:val="8"/>
    <w:uiPriority w:val="9"/>
    <w:semiHidden/>
    <w:locked/>
    <w:rsid w:val="00AE4EBE"/>
    <w:rPr>
      <w:rFonts w:ascii="Calibri Light" w:hAnsi="Calibri Light" w:cs="Times New Roman"/>
      <w:color w:val="272727"/>
      <w:sz w:val="21"/>
      <w:szCs w:val="21"/>
      <w:lang w:val="x-none" w:eastAsia="en-US"/>
    </w:rPr>
  </w:style>
  <w:style w:type="character" w:customStyle="1" w:styleId="90">
    <w:name w:val="Заголовок 9 Знак"/>
    <w:basedOn w:val="a1"/>
    <w:link w:val="9"/>
    <w:uiPriority w:val="9"/>
    <w:semiHidden/>
    <w:locked/>
    <w:rsid w:val="00AE4EBE"/>
    <w:rPr>
      <w:rFonts w:ascii="Calibri Light" w:hAnsi="Calibri Light" w:cs="Times New Roman"/>
      <w:i/>
      <w:iCs/>
      <w:color w:val="272727"/>
      <w:sz w:val="21"/>
      <w:szCs w:val="21"/>
      <w:lang w:val="x-none" w:eastAsia="en-US"/>
    </w:rPr>
  </w:style>
  <w:style w:type="paragraph" w:styleId="a4">
    <w:name w:val="Body Text"/>
    <w:basedOn w:val="a0"/>
    <w:link w:val="a5"/>
    <w:uiPriority w:val="1"/>
    <w:qFormat/>
    <w:pPr>
      <w:ind w:left="112" w:firstLine="708"/>
      <w:jc w:val="both"/>
    </w:pPr>
    <w:rPr>
      <w:sz w:val="24"/>
      <w:szCs w:val="24"/>
    </w:rPr>
  </w:style>
  <w:style w:type="character" w:customStyle="1" w:styleId="a5">
    <w:name w:val="Основной текст Знак"/>
    <w:basedOn w:val="a1"/>
    <w:link w:val="a4"/>
    <w:uiPriority w:val="99"/>
    <w:semiHidden/>
    <w:locked/>
    <w:rPr>
      <w:rFonts w:ascii="Times New Roman" w:hAnsi="Times New Roman" w:cs="Times New Roman"/>
    </w:rPr>
  </w:style>
  <w:style w:type="paragraph" w:styleId="a6">
    <w:name w:val="List Paragraph"/>
    <w:aliases w:val="ПАРАГРАФ,Абзац списка11,Нумерованый список,СЕМИНАР,Table-Normal,RSHB_Table-Normal,Абзац списка литеральный,Bullet List,FooterText,numbered,ПС - Нумерованный,1 Абзац списка,Обычный-1,Абзац маркированнный,Bullet Number"/>
    <w:basedOn w:val="a0"/>
    <w:link w:val="a7"/>
    <w:uiPriority w:val="34"/>
    <w:qFormat/>
    <w:pPr>
      <w:ind w:left="112" w:firstLine="708"/>
      <w:jc w:val="both"/>
    </w:pPr>
    <w:rPr>
      <w:sz w:val="24"/>
      <w:szCs w:val="24"/>
    </w:rPr>
  </w:style>
  <w:style w:type="paragraph" w:customStyle="1" w:styleId="TableParagraph">
    <w:name w:val="Table Paragraph"/>
    <w:basedOn w:val="a0"/>
    <w:uiPriority w:val="1"/>
    <w:qFormat/>
    <w:rPr>
      <w:sz w:val="24"/>
      <w:szCs w:val="24"/>
    </w:rPr>
  </w:style>
  <w:style w:type="paragraph" w:customStyle="1" w:styleId="11">
    <w:name w:val="Основной текст1"/>
    <w:basedOn w:val="a0"/>
    <w:link w:val="a8"/>
    <w:rsid w:val="00F243ED"/>
    <w:pPr>
      <w:widowControl/>
      <w:shd w:val="clear" w:color="auto" w:fill="FFFFFF"/>
      <w:suppressAutoHyphens/>
      <w:autoSpaceDE/>
      <w:adjustRightInd/>
      <w:spacing w:line="240" w:lineRule="atLeast"/>
      <w:textAlignment w:val="baseline"/>
    </w:pPr>
    <w:rPr>
      <w:sz w:val="25"/>
      <w:szCs w:val="25"/>
    </w:rPr>
  </w:style>
  <w:style w:type="paragraph" w:customStyle="1" w:styleId="Textbody">
    <w:name w:val="Text body"/>
    <w:basedOn w:val="a0"/>
    <w:rsid w:val="00C97933"/>
    <w:pPr>
      <w:widowControl/>
      <w:suppressAutoHyphens/>
      <w:autoSpaceDE/>
      <w:adjustRightInd/>
      <w:spacing w:after="120"/>
      <w:textAlignment w:val="baseline"/>
    </w:pPr>
    <w:rPr>
      <w:sz w:val="24"/>
      <w:szCs w:val="24"/>
    </w:rPr>
  </w:style>
  <w:style w:type="character" w:customStyle="1" w:styleId="a8">
    <w:name w:val="Основной текст_"/>
    <w:link w:val="11"/>
    <w:locked/>
    <w:rsid w:val="00ED14EB"/>
    <w:rPr>
      <w:rFonts w:ascii="Times New Roman" w:hAnsi="Times New Roman"/>
      <w:sz w:val="25"/>
      <w:shd w:val="clear" w:color="auto" w:fill="FFFFFF"/>
    </w:rPr>
  </w:style>
  <w:style w:type="character" w:customStyle="1" w:styleId="21">
    <w:name w:val="Колонтитул (2)_"/>
    <w:link w:val="22"/>
    <w:locked/>
    <w:rsid w:val="0073520B"/>
    <w:rPr>
      <w:rFonts w:ascii="Times New Roman" w:hAnsi="Times New Roman"/>
      <w:sz w:val="20"/>
    </w:rPr>
  </w:style>
  <w:style w:type="paragraph" w:customStyle="1" w:styleId="22">
    <w:name w:val="Колонтитул (2)"/>
    <w:basedOn w:val="a0"/>
    <w:link w:val="21"/>
    <w:rsid w:val="0073520B"/>
    <w:pPr>
      <w:autoSpaceDE/>
      <w:autoSpaceDN/>
      <w:adjustRightInd/>
    </w:pPr>
    <w:rPr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73520B"/>
    <w:pPr>
      <w:tabs>
        <w:tab w:val="center" w:pos="4677"/>
        <w:tab w:val="right" w:pos="9355"/>
      </w:tabs>
      <w:autoSpaceDE/>
      <w:autoSpaceDN/>
      <w:adjustRightInd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a">
    <w:name w:val="Нижний колонтитул Знак"/>
    <w:basedOn w:val="a1"/>
    <w:link w:val="a9"/>
    <w:uiPriority w:val="99"/>
    <w:locked/>
    <w:rsid w:val="0073520B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b">
    <w:name w:val="header"/>
    <w:basedOn w:val="a0"/>
    <w:link w:val="ac"/>
    <w:uiPriority w:val="99"/>
    <w:unhideWhenUsed/>
    <w:rsid w:val="00D9586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D95864"/>
    <w:rPr>
      <w:rFonts w:ascii="Times New Roman" w:hAnsi="Times New Roman" w:cs="Times New Roman"/>
    </w:rPr>
  </w:style>
  <w:style w:type="table" w:styleId="ad">
    <w:name w:val="Table Grid"/>
    <w:basedOn w:val="a2"/>
    <w:uiPriority w:val="59"/>
    <w:rsid w:val="006A5AF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d"/>
    <w:uiPriority w:val="39"/>
    <w:rsid w:val="006A5AFF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0"/>
    <w:uiPriority w:val="99"/>
    <w:unhideWhenUsed/>
    <w:rsid w:val="006A5AF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FF74E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7">
    <w:name w:val="Абзац списка Знак"/>
    <w:aliases w:val="ПАРАГРАФ Знак,Абзац списка11 Знак,Нумерованый список Знак,СЕМИНАР Знак,Table-Normal Знак,RSHB_Table-Normal Знак,Абзац списка литеральный Знак,Bullet List Знак,FooterText Знак,numbered Знак,ПС - Нумерованный Знак,1 Абзац списка Знак"/>
    <w:link w:val="a6"/>
    <w:uiPriority w:val="34"/>
    <w:qFormat/>
    <w:locked/>
    <w:rsid w:val="00FF74EE"/>
    <w:rPr>
      <w:rFonts w:ascii="Times New Roman" w:hAnsi="Times New Roman"/>
      <w:sz w:val="24"/>
    </w:rPr>
  </w:style>
  <w:style w:type="paragraph" w:customStyle="1" w:styleId="formattext">
    <w:name w:val="formattext"/>
    <w:basedOn w:val="a0"/>
    <w:rsid w:val="00FF74E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">
    <w:name w:val="caption"/>
    <w:aliases w:val="ТЗ_объект,Название объекта Знак1,Название объекта Знак Знак,Знак Знак Знак,Название объекта Знак2 Знак,Название объекта Знак Знак1 Знак,Название объекта Знак1 Знак Знак Знак,Знак Знак Знак Знак Знак Знак,Название объекта Знак Знак1,Ви6"/>
    <w:basedOn w:val="a0"/>
    <w:next w:val="a0"/>
    <w:link w:val="af0"/>
    <w:uiPriority w:val="35"/>
    <w:unhideWhenUsed/>
    <w:qFormat/>
    <w:rsid w:val="00AE4EBE"/>
    <w:pPr>
      <w:widowControl/>
      <w:autoSpaceDE/>
      <w:autoSpaceDN/>
      <w:adjustRightInd/>
      <w:spacing w:after="200"/>
      <w:ind w:firstLine="709"/>
      <w:jc w:val="both"/>
    </w:pPr>
    <w:rPr>
      <w:i/>
      <w:iCs/>
      <w:color w:val="44546A"/>
      <w:sz w:val="18"/>
      <w:szCs w:val="18"/>
      <w:lang w:eastAsia="en-US"/>
    </w:rPr>
  </w:style>
  <w:style w:type="paragraph" w:customStyle="1" w:styleId="Head2">
    <w:name w:val="Head2"/>
    <w:next w:val="a0"/>
    <w:link w:val="Head20"/>
    <w:rsid w:val="00AE4EBE"/>
    <w:pPr>
      <w:keepNext/>
      <w:tabs>
        <w:tab w:val="left" w:pos="852"/>
        <w:tab w:val="left" w:pos="8931"/>
      </w:tabs>
      <w:spacing w:before="120" w:after="120" w:line="360" w:lineRule="auto"/>
      <w:ind w:firstLine="851"/>
      <w:jc w:val="both"/>
      <w:outlineLvl w:val="1"/>
    </w:pPr>
    <w:rPr>
      <w:rFonts w:ascii="Times New Roman" w:hAnsi="Times New Roman" w:cs="Arial"/>
      <w:b/>
      <w:bCs/>
      <w:kern w:val="32"/>
      <w:sz w:val="28"/>
      <w:szCs w:val="32"/>
    </w:rPr>
  </w:style>
  <w:style w:type="character" w:customStyle="1" w:styleId="Head20">
    <w:name w:val="Head2 Знак"/>
    <w:link w:val="Head2"/>
    <w:locked/>
    <w:rsid w:val="00AE4EBE"/>
    <w:rPr>
      <w:rFonts w:ascii="Times New Roman" w:hAnsi="Times New Roman"/>
      <w:b/>
      <w:kern w:val="32"/>
      <w:sz w:val="32"/>
    </w:rPr>
  </w:style>
  <w:style w:type="paragraph" w:customStyle="1" w:styleId="af1">
    <w:name w:val="Рисунки"/>
    <w:basedOn w:val="af"/>
    <w:link w:val="af2"/>
    <w:qFormat/>
    <w:rsid w:val="00AE4EBE"/>
    <w:pPr>
      <w:spacing w:before="80" w:after="40"/>
      <w:ind w:firstLine="0"/>
      <w:jc w:val="center"/>
    </w:pPr>
    <w:rPr>
      <w:b/>
      <w:i w:val="0"/>
      <w:color w:val="auto"/>
      <w:sz w:val="24"/>
      <w:lang w:eastAsia="ru-RU"/>
    </w:rPr>
  </w:style>
  <w:style w:type="character" w:customStyle="1" w:styleId="af2">
    <w:name w:val="Рисунки Знак"/>
    <w:link w:val="af1"/>
    <w:locked/>
    <w:rsid w:val="00AE4EBE"/>
    <w:rPr>
      <w:rFonts w:ascii="Times New Roman" w:hAnsi="Times New Roman"/>
      <w:b/>
      <w:sz w:val="18"/>
    </w:rPr>
  </w:style>
  <w:style w:type="paragraph" w:customStyle="1" w:styleId="af3">
    <w:name w:val="Рисунки. Подпись"/>
    <w:basedOn w:val="af"/>
    <w:link w:val="af4"/>
    <w:qFormat/>
    <w:rsid w:val="00AE4EBE"/>
    <w:pPr>
      <w:spacing w:before="40" w:after="80"/>
      <w:jc w:val="center"/>
    </w:pPr>
    <w:rPr>
      <w:b/>
      <w:i w:val="0"/>
      <w:color w:val="auto"/>
      <w:sz w:val="24"/>
      <w:lang w:eastAsia="ru-RU"/>
    </w:rPr>
  </w:style>
  <w:style w:type="character" w:customStyle="1" w:styleId="af4">
    <w:name w:val="Рисунки. Подпись Знак"/>
    <w:link w:val="af3"/>
    <w:locked/>
    <w:rsid w:val="00AE4EBE"/>
    <w:rPr>
      <w:rFonts w:ascii="Times New Roman" w:hAnsi="Times New Roman"/>
      <w:b/>
      <w:sz w:val="18"/>
    </w:rPr>
  </w:style>
  <w:style w:type="paragraph" w:styleId="af5">
    <w:name w:val="List Bullet"/>
    <w:basedOn w:val="a0"/>
    <w:link w:val="af6"/>
    <w:uiPriority w:val="99"/>
    <w:rsid w:val="00AE4EBE"/>
    <w:pPr>
      <w:widowControl/>
      <w:tabs>
        <w:tab w:val="num" w:pos="1381"/>
        <w:tab w:val="left" w:pos="1418"/>
      </w:tabs>
      <w:autoSpaceDE/>
      <w:autoSpaceDN/>
      <w:adjustRightInd/>
      <w:ind w:left="567" w:firstLine="454"/>
      <w:jc w:val="both"/>
    </w:pPr>
    <w:rPr>
      <w:sz w:val="24"/>
      <w:szCs w:val="24"/>
    </w:rPr>
  </w:style>
  <w:style w:type="character" w:customStyle="1" w:styleId="af6">
    <w:name w:val="Маркированный список Знак"/>
    <w:link w:val="af5"/>
    <w:uiPriority w:val="99"/>
    <w:locked/>
    <w:rsid w:val="00AE4EBE"/>
    <w:rPr>
      <w:rFonts w:ascii="Times New Roman" w:hAnsi="Times New Roman"/>
      <w:sz w:val="24"/>
    </w:rPr>
  </w:style>
  <w:style w:type="character" w:styleId="af7">
    <w:name w:val="Hyperlink"/>
    <w:basedOn w:val="a1"/>
    <w:uiPriority w:val="99"/>
    <w:unhideWhenUsed/>
    <w:rsid w:val="00AE4EBE"/>
    <w:rPr>
      <w:rFonts w:cs="Times New Roman"/>
      <w:color w:val="0563C1"/>
      <w:u w:val="single"/>
    </w:rPr>
  </w:style>
  <w:style w:type="paragraph" w:customStyle="1" w:styleId="af8">
    <w:name w:val="Обьект"/>
    <w:basedOn w:val="a0"/>
    <w:rsid w:val="00AE4EBE"/>
    <w:pPr>
      <w:widowControl/>
      <w:autoSpaceDE/>
      <w:autoSpaceDN/>
      <w:adjustRightInd/>
      <w:spacing w:after="82" w:line="259" w:lineRule="auto"/>
      <w:jc w:val="center"/>
    </w:pPr>
    <w:rPr>
      <w:rFonts w:ascii="Calibri" w:hAnsi="Calibri" w:cs="Calibri"/>
      <w:noProof/>
      <w:color w:val="000000"/>
    </w:rPr>
  </w:style>
  <w:style w:type="paragraph" w:customStyle="1" w:styleId="af9">
    <w:name w:val="Рисунок"/>
    <w:basedOn w:val="af"/>
    <w:link w:val="afa"/>
    <w:qFormat/>
    <w:rsid w:val="00AE4EBE"/>
    <w:pPr>
      <w:spacing w:before="80" w:after="40" w:line="360" w:lineRule="auto"/>
      <w:ind w:firstLine="0"/>
      <w:jc w:val="center"/>
    </w:pPr>
    <w:rPr>
      <w:b/>
      <w:i w:val="0"/>
      <w:color w:val="auto"/>
      <w:sz w:val="24"/>
      <w:lang w:eastAsia="ru-RU"/>
    </w:rPr>
  </w:style>
  <w:style w:type="character" w:customStyle="1" w:styleId="afa">
    <w:name w:val="Рисунок Знак"/>
    <w:link w:val="af9"/>
    <w:locked/>
    <w:rsid w:val="00AE4EBE"/>
    <w:rPr>
      <w:rFonts w:ascii="Times New Roman" w:hAnsi="Times New Roman"/>
      <w:b/>
      <w:sz w:val="18"/>
    </w:rPr>
  </w:style>
  <w:style w:type="paragraph" w:styleId="afb">
    <w:name w:val="Revision"/>
    <w:hidden/>
    <w:uiPriority w:val="99"/>
    <w:semiHidden/>
    <w:rsid w:val="00AE4EBE"/>
    <w:pPr>
      <w:spacing w:after="0" w:line="240" w:lineRule="auto"/>
    </w:pPr>
    <w:rPr>
      <w:rFonts w:ascii="Times New Roman" w:hAnsi="Times New Roman"/>
      <w:sz w:val="24"/>
      <w:lang w:eastAsia="en-US"/>
    </w:rPr>
  </w:style>
  <w:style w:type="character" w:styleId="afc">
    <w:name w:val="annotation reference"/>
    <w:basedOn w:val="a1"/>
    <w:uiPriority w:val="99"/>
    <w:semiHidden/>
    <w:unhideWhenUsed/>
    <w:rsid w:val="00AE4EBE"/>
    <w:rPr>
      <w:rFonts w:cs="Times New Roman"/>
      <w:sz w:val="16"/>
    </w:rPr>
  </w:style>
  <w:style w:type="paragraph" w:styleId="afd">
    <w:name w:val="annotation text"/>
    <w:basedOn w:val="a0"/>
    <w:link w:val="afe"/>
    <w:uiPriority w:val="99"/>
    <w:unhideWhenUsed/>
    <w:rsid w:val="00AE4EBE"/>
    <w:pPr>
      <w:widowControl/>
      <w:autoSpaceDE/>
      <w:autoSpaceDN/>
      <w:adjustRightInd/>
      <w:spacing w:after="160"/>
      <w:ind w:firstLine="709"/>
      <w:jc w:val="both"/>
    </w:pPr>
    <w:rPr>
      <w:sz w:val="20"/>
      <w:szCs w:val="20"/>
      <w:lang w:eastAsia="en-US"/>
    </w:rPr>
  </w:style>
  <w:style w:type="character" w:customStyle="1" w:styleId="afe">
    <w:name w:val="Текст примечания Знак"/>
    <w:basedOn w:val="a1"/>
    <w:link w:val="afd"/>
    <w:uiPriority w:val="99"/>
    <w:locked/>
    <w:rsid w:val="00AE4EBE"/>
    <w:rPr>
      <w:rFonts w:ascii="Times New Roman" w:hAnsi="Times New Roman" w:cs="Times New Roman"/>
      <w:sz w:val="20"/>
      <w:szCs w:val="20"/>
      <w:lang w:val="x-none" w:eastAsia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E4E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locked/>
    <w:rsid w:val="00AE4EBE"/>
    <w:rPr>
      <w:rFonts w:ascii="Times New Roman" w:hAnsi="Times New Roman" w:cs="Times New Roman"/>
      <w:b/>
      <w:bCs/>
      <w:sz w:val="20"/>
      <w:szCs w:val="20"/>
      <w:lang w:val="x-none" w:eastAsia="en-US"/>
    </w:rPr>
  </w:style>
  <w:style w:type="paragraph" w:styleId="aff1">
    <w:name w:val="Balloon Text"/>
    <w:basedOn w:val="a0"/>
    <w:link w:val="aff2"/>
    <w:uiPriority w:val="99"/>
    <w:semiHidden/>
    <w:unhideWhenUsed/>
    <w:rsid w:val="00AE4EBE"/>
    <w:pPr>
      <w:widowControl/>
      <w:autoSpaceDE/>
      <w:autoSpaceDN/>
      <w:adjustRightInd/>
      <w:ind w:firstLine="709"/>
      <w:jc w:val="both"/>
    </w:pPr>
    <w:rPr>
      <w:rFonts w:ascii="Segoe UI" w:hAnsi="Segoe UI" w:cs="Segoe UI"/>
      <w:sz w:val="18"/>
      <w:szCs w:val="18"/>
      <w:lang w:eastAsia="en-US"/>
    </w:rPr>
  </w:style>
  <w:style w:type="character" w:customStyle="1" w:styleId="aff2">
    <w:name w:val="Текст выноски Знак"/>
    <w:basedOn w:val="a1"/>
    <w:link w:val="aff1"/>
    <w:uiPriority w:val="99"/>
    <w:semiHidden/>
    <w:locked/>
    <w:rsid w:val="00AE4EBE"/>
    <w:rPr>
      <w:rFonts w:ascii="Segoe UI" w:hAnsi="Segoe UI" w:cs="Segoe UI"/>
      <w:sz w:val="18"/>
      <w:szCs w:val="18"/>
      <w:lang w:val="x-none" w:eastAsia="en-US"/>
    </w:rPr>
  </w:style>
  <w:style w:type="character" w:customStyle="1" w:styleId="12">
    <w:name w:val="Неразрешенное упоминание1"/>
    <w:uiPriority w:val="99"/>
    <w:semiHidden/>
    <w:unhideWhenUsed/>
    <w:rsid w:val="00AE4EBE"/>
    <w:rPr>
      <w:color w:val="605E5C"/>
      <w:shd w:val="clear" w:color="auto" w:fill="E1DFDD"/>
    </w:rPr>
  </w:style>
  <w:style w:type="character" w:customStyle="1" w:styleId="af0">
    <w:name w:val="Название объекта Знак"/>
    <w:aliases w:val="ТЗ_объект Знак,Название объекта Знак1 Знак,Название объекта Знак Знак Знак,Знак Знак Знак Знак,Название объекта Знак2 Знак Знак,Название объекта Знак Знак1 Знак Знак,Название объекта Знак1 Знак Знак Знак Знак,Ви6 Знак"/>
    <w:link w:val="af"/>
    <w:uiPriority w:val="35"/>
    <w:locked/>
    <w:rsid w:val="00AE4EBE"/>
    <w:rPr>
      <w:rFonts w:ascii="Times New Roman" w:hAnsi="Times New Roman"/>
      <w:i/>
      <w:color w:val="44546A"/>
      <w:sz w:val="18"/>
      <w:lang w:val="x-none" w:eastAsia="en-US"/>
    </w:rPr>
  </w:style>
  <w:style w:type="character" w:customStyle="1" w:styleId="UnresolvedMention">
    <w:name w:val="Unresolved Mention"/>
    <w:basedOn w:val="a1"/>
    <w:uiPriority w:val="99"/>
    <w:semiHidden/>
    <w:unhideWhenUsed/>
    <w:rsid w:val="00AE4EBE"/>
    <w:rPr>
      <w:rFonts w:cs="Times New Roman"/>
      <w:color w:val="605E5C"/>
      <w:shd w:val="clear" w:color="auto" w:fill="E1DFDD"/>
    </w:rPr>
  </w:style>
  <w:style w:type="paragraph" w:customStyle="1" w:styleId="aff3">
    <w:name w:val="_Основной с красной строки"/>
    <w:basedOn w:val="a0"/>
    <w:link w:val="aff4"/>
    <w:qFormat/>
    <w:rsid w:val="00AE4EBE"/>
    <w:pPr>
      <w:widowControl/>
      <w:autoSpaceDE/>
      <w:autoSpaceDN/>
      <w:adjustRightInd/>
      <w:spacing w:line="360" w:lineRule="auto"/>
      <w:ind w:firstLine="709"/>
      <w:jc w:val="both"/>
    </w:pPr>
    <w:rPr>
      <w:sz w:val="24"/>
      <w:szCs w:val="24"/>
    </w:rPr>
  </w:style>
  <w:style w:type="character" w:customStyle="1" w:styleId="aff4">
    <w:name w:val="_Основной с красной строки Знак"/>
    <w:link w:val="aff3"/>
    <w:locked/>
    <w:rsid w:val="00AE4EBE"/>
    <w:rPr>
      <w:rFonts w:ascii="Times New Roman" w:hAnsi="Times New Roman"/>
      <w:sz w:val="24"/>
      <w:lang w:val="x-none" w:eastAsia="x-none"/>
    </w:rPr>
  </w:style>
  <w:style w:type="numbering" w:customStyle="1" w:styleId="a">
    <w:name w:val="Обычный ненумерованный список"/>
    <w:pPr>
      <w:numPr>
        <w:numId w:val="5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07" Type="http://schemas.openxmlformats.org/officeDocument/2006/relationships/hyperlink" Target="https://docs.cntd.ru/document/1200089605" TargetMode="Externa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hyperlink" Target="https://classinform.ru/profstandarty/01.011-rukovoditel-obrazovatelnoi-organizatcii-upravlenie-doshkolnoi-obrazovatelnoi-organizatciei-i-obshcheobrazovatelnoi-organizatciei.html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hyperlink" Target="https://www.consultant.ru/document/cons_doc_LAW_140174/" TargetMode="External"/><Relationship Id="rId105" Type="http://schemas.openxmlformats.org/officeDocument/2006/relationships/hyperlink" Target="http://publication.pravo.gov.ru/document/6601202206060001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hyperlink" Target="https://attestation.apkpro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hyperlink" Target="http://krc-vtagil.ru/uploadedFiles/files/user_3140/N_78-OZ_red._ot_22_1.pdf" TargetMode="External"/><Relationship Id="rId108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hyperlink" Target="https://sh3-izobilnyj-r07.gosweb.gosuslugi.ru/netcat_files/170/2805/KONTsEPTsIYa_PPPK.pdf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hyperlink" Target="https://legalacts.ru/doc/rasporjazhenie-minprosveshchenija-rossii-ot-31052021-n-r-117-ob-utverzhdenii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theme" Target="theme/theme1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hyperlink" Target="http://publication.pravo.gov.ru/Document/View/6600202207180034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A4838-1D45-4286-91AA-0217ED934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14751</Words>
  <Characters>84087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2024-02-26T11:22:00Z</cp:lastPrinted>
  <dcterms:created xsi:type="dcterms:W3CDTF">2024-03-29T11:51:00Z</dcterms:created>
  <dcterms:modified xsi:type="dcterms:W3CDTF">2024-03-29T11:51:00Z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