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1B" w:rsidRDefault="00003A1B" w:rsidP="00003A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МДОУ Детский сад №3</w:t>
      </w:r>
      <w:r w:rsidR="00DE2D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2D75" w:rsidRDefault="00DE2D75" w:rsidP="00003A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Рязанова </w:t>
      </w:r>
      <w:r w:rsidR="00003A1B">
        <w:rPr>
          <w:rFonts w:ascii="Times New Roman" w:hAnsi="Times New Roman" w:cs="Times New Roman"/>
          <w:sz w:val="24"/>
          <w:szCs w:val="24"/>
        </w:rPr>
        <w:t>Ольга Юрьевна</w:t>
      </w:r>
    </w:p>
    <w:p w:rsidR="00003A1B" w:rsidRDefault="00003A1B" w:rsidP="00003A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25.08.2011г.</w:t>
      </w:r>
      <w:bookmarkStart w:id="0" w:name="_GoBack"/>
      <w:bookmarkEnd w:id="0"/>
    </w:p>
    <w:p w:rsidR="00003A1B" w:rsidRDefault="00003A1B" w:rsidP="00DE2D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№2.</w:t>
      </w:r>
    </w:p>
    <w:p w:rsidR="00003A1B" w:rsidRDefault="00003A1B" w:rsidP="00DE2D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дошкольного образовательного учреждения в условия модернизации образования.</w:t>
      </w:r>
    </w:p>
    <w:p w:rsidR="00003A1B" w:rsidRDefault="00003A1B" w:rsidP="00DE2D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В  ходе работы секции нами были рассмотрены следующие вопросы: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Приоритетные  направления  развития системы  дошкольного образования.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Изменения в структуре системы   образования в проекте   Федерального закона Российской Федерации  «Об образовании».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В предложенном проекте Федерального закона Российской Федерации  «Об образовании»  дошкольное образование будет являться первой ступенью в общей системе образования.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Основной целью образовательной политики в сфере дошкольного образования является обеспечение гарантий доступности и качества дошкольного образования, обеспечение равных стартовых  условий для последующего успешного обучения ребёнка в школе. При этом доступность характеризуется  возможностью выбора дошкольного образовательного учреждения, а качество – возможностями и способностями ребёнка к освоению программ на последующих уровнях образования.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Первоочередными задачами по реализации комплекса мер по модернизации дошкольного образования на территории нашего городского округа мы видим в развитии сети дошкольных образовательных учреждений  и стимулировании развития разных форм предоставления  дошкольного образования, например,  </w:t>
      </w:r>
      <w:proofErr w:type="gramStart"/>
      <w:r>
        <w:rPr>
          <w:rFonts w:ascii="Times New Roman" w:hAnsi="Times New Roman" w:cs="Times New Roman"/>
          <w:sz w:val="24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как  семейное воспитание, частные дошкольные организации.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Качество дошкольного образования будет достигнуто  с введением в практику деятельности дошкольных образовательных учреждений Федеральных государственных требований к структуре  основной общеобразовательной программы   дошкольного образования, модернизации технологий дошкольного образования, повышением </w:t>
      </w:r>
      <w:r>
        <w:rPr>
          <w:rFonts w:ascii="Times New Roman" w:hAnsi="Times New Roman" w:cs="Times New Roman"/>
          <w:sz w:val="24"/>
          <w:szCs w:val="28"/>
        </w:rPr>
        <w:lastRenderedPageBreak/>
        <w:t>профессионального уровня педагогов.  Всё это позволит изменить подход к организации образовательного процесса и обеспечить успешную социализацию детей на ступени начального образования.</w:t>
      </w:r>
    </w:p>
    <w:p w:rsidR="00DE2D75" w:rsidRDefault="00DE2D75" w:rsidP="00DE2D7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В процессе модернизации системы  образования  особое внимание уделяется взаимодействию с гражданами, общественностью, как с основными представителями детей, получающих образовательную услугу. Взаимодействие строится  и относительно ожиданий от образования, и  относительно от удовлетворённости результатом образования, то есть его качеством.</w:t>
      </w:r>
    </w:p>
    <w:p w:rsidR="00CC3844" w:rsidRDefault="00CC3844"/>
    <w:sectPr w:rsidR="00CC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D75"/>
    <w:rsid w:val="00003A1B"/>
    <w:rsid w:val="00CC3844"/>
    <w:rsid w:val="00D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Макарова</cp:lastModifiedBy>
  <cp:revision>5</cp:revision>
  <dcterms:created xsi:type="dcterms:W3CDTF">2011-08-26T03:03:00Z</dcterms:created>
  <dcterms:modified xsi:type="dcterms:W3CDTF">2011-08-28T07:38:00Z</dcterms:modified>
</cp:coreProperties>
</file>